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4E0A" w14:textId="2B975810" w:rsidR="0034589D" w:rsidRPr="0034589D" w:rsidRDefault="0034589D" w:rsidP="0034589D">
      <w:pPr>
        <w:rPr>
          <w:b/>
          <w:bCs/>
          <w:sz w:val="24"/>
          <w:szCs w:val="24"/>
          <w:u w:val="single"/>
        </w:rPr>
      </w:pPr>
      <w:bookmarkStart w:id="0" w:name="_Hlk135743635"/>
      <w:r w:rsidRPr="009D0F62">
        <w:rPr>
          <w:b/>
          <w:bCs/>
          <w:sz w:val="24"/>
          <w:szCs w:val="24"/>
          <w:u w:val="single"/>
        </w:rPr>
        <w:t>Application for trader registration as a Door-to-Door operator in Sri Lanka Customs</w:t>
      </w:r>
    </w:p>
    <w:p w14:paraId="70A6776C" w14:textId="032D6132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Name of the Company</w:t>
      </w:r>
      <w:r w:rsidR="00CC26E1">
        <w:rPr>
          <w:sz w:val="24"/>
          <w:szCs w:val="24"/>
        </w:rPr>
        <w:t>/Business:</w:t>
      </w:r>
    </w:p>
    <w:p w14:paraId="470339ED" w14:textId="658997BB" w:rsidR="00106E88" w:rsidRDefault="00106E88" w:rsidP="00904B11">
      <w:pPr>
        <w:pStyle w:val="ListParagraph"/>
        <w:numPr>
          <w:ilvl w:val="0"/>
          <w:numId w:val="8"/>
        </w:numPr>
        <w:spacing w:line="480" w:lineRule="auto"/>
      </w:pPr>
      <w:r>
        <w:t>Business Registration Number:</w:t>
      </w:r>
    </w:p>
    <w:p w14:paraId="3D40675E" w14:textId="77777777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TIN number:</w:t>
      </w:r>
    </w:p>
    <w:p w14:paraId="6ACA58BD" w14:textId="77777777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VAT number:</w:t>
      </w:r>
    </w:p>
    <w:p w14:paraId="6FBB3176" w14:textId="2EB3FA30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Company</w:t>
      </w:r>
      <w:r w:rsidR="00CC26E1">
        <w:rPr>
          <w:sz w:val="24"/>
          <w:szCs w:val="24"/>
        </w:rPr>
        <w:t>/ Business</w:t>
      </w:r>
      <w:r w:rsidRPr="00CC26E1">
        <w:rPr>
          <w:sz w:val="24"/>
          <w:szCs w:val="24"/>
        </w:rPr>
        <w:t xml:space="preserve"> Address:</w:t>
      </w:r>
    </w:p>
    <w:tbl>
      <w:tblPr>
        <w:tblStyle w:val="TableGrid"/>
        <w:tblpPr w:leftFromText="180" w:rightFromText="180" w:vertAnchor="text" w:horzAnchor="margin" w:tblpY="309"/>
        <w:tblW w:w="10603" w:type="dxa"/>
        <w:tblLook w:val="04A0" w:firstRow="1" w:lastRow="0" w:firstColumn="1" w:lastColumn="0" w:noHBand="0" w:noVBand="1"/>
      </w:tblPr>
      <w:tblGrid>
        <w:gridCol w:w="380"/>
        <w:gridCol w:w="2487"/>
        <w:gridCol w:w="1304"/>
        <w:gridCol w:w="2214"/>
        <w:gridCol w:w="2070"/>
        <w:gridCol w:w="2148"/>
      </w:tblGrid>
      <w:tr w:rsidR="00904B11" w14:paraId="30F99AFD" w14:textId="77777777" w:rsidTr="00904B11">
        <w:trPr>
          <w:trHeight w:val="409"/>
        </w:trPr>
        <w:tc>
          <w:tcPr>
            <w:tcW w:w="380" w:type="dxa"/>
          </w:tcPr>
          <w:p w14:paraId="5EA08CCF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487" w:type="dxa"/>
          </w:tcPr>
          <w:p w14:paraId="5046BDA9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04" w:type="dxa"/>
          </w:tcPr>
          <w:p w14:paraId="44E6DBC7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 Number</w:t>
            </w:r>
          </w:p>
        </w:tc>
        <w:tc>
          <w:tcPr>
            <w:tcW w:w="2214" w:type="dxa"/>
          </w:tcPr>
          <w:p w14:paraId="678A43E6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</w:t>
            </w:r>
          </w:p>
        </w:tc>
        <w:tc>
          <w:tcPr>
            <w:tcW w:w="2070" w:type="dxa"/>
          </w:tcPr>
          <w:p w14:paraId="3E5BA9E5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</w:t>
            </w:r>
          </w:p>
        </w:tc>
        <w:tc>
          <w:tcPr>
            <w:tcW w:w="2148" w:type="dxa"/>
          </w:tcPr>
          <w:p w14:paraId="5D9179C6" w14:textId="77777777" w:rsidR="00904B11" w:rsidRDefault="00904B11" w:rsidP="0090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904B11" w14:paraId="65BF56DE" w14:textId="77777777" w:rsidTr="00904B11">
        <w:trPr>
          <w:trHeight w:val="409"/>
        </w:trPr>
        <w:tc>
          <w:tcPr>
            <w:tcW w:w="380" w:type="dxa"/>
          </w:tcPr>
          <w:p w14:paraId="72BBB1A0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259A3F8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98440B7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51B36D11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6C150B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2C70281B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1280C4A4" w14:textId="77777777" w:rsidTr="00904B11">
        <w:trPr>
          <w:trHeight w:val="430"/>
        </w:trPr>
        <w:tc>
          <w:tcPr>
            <w:tcW w:w="380" w:type="dxa"/>
          </w:tcPr>
          <w:p w14:paraId="7874724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26517373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DC6D247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F7DBCE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C55604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3E81BEC8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049A0013" w14:textId="77777777" w:rsidTr="00904B11">
        <w:trPr>
          <w:trHeight w:val="409"/>
        </w:trPr>
        <w:tc>
          <w:tcPr>
            <w:tcW w:w="380" w:type="dxa"/>
          </w:tcPr>
          <w:p w14:paraId="71049414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57B1AE90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682A85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D813698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186460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6FCF73C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1E3E916D" w14:textId="77777777" w:rsidTr="00904B11">
        <w:trPr>
          <w:trHeight w:val="409"/>
        </w:trPr>
        <w:tc>
          <w:tcPr>
            <w:tcW w:w="380" w:type="dxa"/>
          </w:tcPr>
          <w:p w14:paraId="23019DC3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100E18E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7DE58AC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7FC708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761E7F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107CC92E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66F7D56A" w14:textId="77777777" w:rsidTr="00904B11">
        <w:trPr>
          <w:trHeight w:val="409"/>
        </w:trPr>
        <w:tc>
          <w:tcPr>
            <w:tcW w:w="380" w:type="dxa"/>
          </w:tcPr>
          <w:p w14:paraId="615DC06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64AB76B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0F69DB5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300CDDF4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8ABB221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6DDD89AE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3AFBAF9C" w14:textId="77777777" w:rsidTr="00904B11">
        <w:trPr>
          <w:trHeight w:val="409"/>
        </w:trPr>
        <w:tc>
          <w:tcPr>
            <w:tcW w:w="380" w:type="dxa"/>
          </w:tcPr>
          <w:p w14:paraId="4CC3316D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14:paraId="774C0E57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BCF2773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15294CC2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726A1E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7C5DF136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175A6596" w14:textId="77777777" w:rsidTr="00904B11">
        <w:trPr>
          <w:trHeight w:val="409"/>
        </w:trPr>
        <w:tc>
          <w:tcPr>
            <w:tcW w:w="380" w:type="dxa"/>
          </w:tcPr>
          <w:p w14:paraId="648CCB69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14:paraId="08646FE3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250ACB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81BD17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403D50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617D19FA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38AE2C99" w14:textId="77777777" w:rsidTr="00904B11">
        <w:trPr>
          <w:trHeight w:val="409"/>
        </w:trPr>
        <w:tc>
          <w:tcPr>
            <w:tcW w:w="380" w:type="dxa"/>
          </w:tcPr>
          <w:p w14:paraId="01F7F633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20ACB9AD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D5BEFB4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B078C4D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B9E63DB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26698208" w14:textId="77777777" w:rsidR="00904B11" w:rsidRDefault="00904B11" w:rsidP="00904B11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7B655DCC" w14:textId="4E4AA601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Details of Directors</w:t>
      </w:r>
      <w:r w:rsidR="00CC26E1">
        <w:rPr>
          <w:sz w:val="24"/>
          <w:szCs w:val="24"/>
        </w:rPr>
        <w:t>/ partners/ owners:</w:t>
      </w:r>
    </w:p>
    <w:p w14:paraId="3B6ACD66" w14:textId="77777777" w:rsidR="0034589D" w:rsidRDefault="0034589D" w:rsidP="00CC26E1">
      <w:pPr>
        <w:spacing w:line="600" w:lineRule="auto"/>
        <w:rPr>
          <w:sz w:val="24"/>
          <w:szCs w:val="24"/>
        </w:rPr>
      </w:pPr>
    </w:p>
    <w:p w14:paraId="0B568E56" w14:textId="32B20203" w:rsidR="0034589D" w:rsidRPr="00CC26E1" w:rsidRDefault="0034589D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 xml:space="preserve">Reference of </w:t>
      </w:r>
      <w:r w:rsidR="00106E88" w:rsidRPr="00CC26E1">
        <w:rPr>
          <w:sz w:val="24"/>
          <w:szCs w:val="24"/>
        </w:rPr>
        <w:t xml:space="preserve">Refundable </w:t>
      </w:r>
      <w:r w:rsidRPr="00CC26E1">
        <w:rPr>
          <w:sz w:val="24"/>
          <w:szCs w:val="24"/>
        </w:rPr>
        <w:t>Security Deposit:</w:t>
      </w:r>
    </w:p>
    <w:p w14:paraId="129F2946" w14:textId="121E6BF4" w:rsidR="0034589D" w:rsidRDefault="00106E88" w:rsidP="00904B1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CC26E1">
        <w:rPr>
          <w:sz w:val="24"/>
          <w:szCs w:val="24"/>
        </w:rPr>
        <w:t>Reference of cash deposit to pay levies and charges:</w:t>
      </w:r>
    </w:p>
    <w:p w14:paraId="27DB64AD" w14:textId="77777777" w:rsidR="00CC26E1" w:rsidRPr="00CC26E1" w:rsidRDefault="00CC26E1" w:rsidP="00CC26E1">
      <w:pPr>
        <w:rPr>
          <w:sz w:val="24"/>
          <w:szCs w:val="24"/>
        </w:rPr>
      </w:pPr>
    </w:p>
    <w:p w14:paraId="7EFF2676" w14:textId="0F3DF13A" w:rsidR="0034589D" w:rsidRPr="00CC26E1" w:rsidRDefault="0034589D" w:rsidP="00CC26E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C26E1">
        <w:rPr>
          <w:sz w:val="24"/>
          <w:szCs w:val="24"/>
        </w:rPr>
        <w:lastRenderedPageBreak/>
        <w:t xml:space="preserve">Details of Agent/s, </w:t>
      </w:r>
      <w:r w:rsidR="00106E88" w:rsidRPr="00CC26E1">
        <w:rPr>
          <w:sz w:val="24"/>
          <w:szCs w:val="24"/>
        </w:rPr>
        <w:t>who collect goods from overseas senders:</w:t>
      </w: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495"/>
        <w:gridCol w:w="1082"/>
        <w:gridCol w:w="1999"/>
        <w:gridCol w:w="1621"/>
        <w:gridCol w:w="1787"/>
        <w:gridCol w:w="1512"/>
        <w:gridCol w:w="1496"/>
      </w:tblGrid>
      <w:tr w:rsidR="00904B11" w14:paraId="3426BCC2" w14:textId="77777777" w:rsidTr="00904B11">
        <w:trPr>
          <w:trHeight w:val="1471"/>
        </w:trPr>
        <w:tc>
          <w:tcPr>
            <w:tcW w:w="495" w:type="dxa"/>
          </w:tcPr>
          <w:p w14:paraId="7A51636E" w14:textId="1A3B94B7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1082" w:type="dxa"/>
          </w:tcPr>
          <w:p w14:paraId="1D737A60" w14:textId="16489A3A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1999" w:type="dxa"/>
          </w:tcPr>
          <w:p w14:paraId="722A71F0" w14:textId="368BD31B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agent/ Collector (as stated in the Passport)</w:t>
            </w:r>
          </w:p>
        </w:tc>
        <w:tc>
          <w:tcPr>
            <w:tcW w:w="1621" w:type="dxa"/>
          </w:tcPr>
          <w:p w14:paraId="616205D0" w14:textId="77777777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1787" w:type="dxa"/>
          </w:tcPr>
          <w:p w14:paraId="0885DFB2" w14:textId="6423EFF6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Overseas residential Address</w:t>
            </w:r>
          </w:p>
        </w:tc>
        <w:tc>
          <w:tcPr>
            <w:tcW w:w="1512" w:type="dxa"/>
          </w:tcPr>
          <w:p w14:paraId="12E36F0E" w14:textId="278E68A8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 (overseas)</w:t>
            </w:r>
          </w:p>
        </w:tc>
        <w:tc>
          <w:tcPr>
            <w:tcW w:w="1496" w:type="dxa"/>
          </w:tcPr>
          <w:p w14:paraId="3A283930" w14:textId="77777777" w:rsidR="00904B11" w:rsidRDefault="00904B11" w:rsidP="001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904B11" w14:paraId="000CAFAC" w14:textId="77777777" w:rsidTr="00904B11">
        <w:trPr>
          <w:trHeight w:val="482"/>
        </w:trPr>
        <w:tc>
          <w:tcPr>
            <w:tcW w:w="495" w:type="dxa"/>
          </w:tcPr>
          <w:p w14:paraId="525A0224" w14:textId="7AC4EBE5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14:paraId="6826EDDA" w14:textId="1F60744A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87FBDCE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17A15A1C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40AA895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7F22FC0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311EA780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5A00E242" w14:textId="77777777" w:rsidTr="00904B11">
        <w:trPr>
          <w:trHeight w:val="482"/>
        </w:trPr>
        <w:tc>
          <w:tcPr>
            <w:tcW w:w="495" w:type="dxa"/>
          </w:tcPr>
          <w:p w14:paraId="3EABD23E" w14:textId="6F9AB1F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01BC089E" w14:textId="6210EEF3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5A3528B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05A26806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27D610E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F013CBC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4D83F2A7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0D29B76F" w14:textId="77777777" w:rsidTr="00904B11">
        <w:trPr>
          <w:trHeight w:val="482"/>
        </w:trPr>
        <w:tc>
          <w:tcPr>
            <w:tcW w:w="495" w:type="dxa"/>
          </w:tcPr>
          <w:p w14:paraId="7A050538" w14:textId="1CAA41A6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6EF4E5E6" w14:textId="60AD78ED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424A649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4D0C1091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2E4608B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E58947A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745004F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247863A7" w14:textId="77777777" w:rsidTr="00904B11">
        <w:trPr>
          <w:trHeight w:val="482"/>
        </w:trPr>
        <w:tc>
          <w:tcPr>
            <w:tcW w:w="495" w:type="dxa"/>
          </w:tcPr>
          <w:p w14:paraId="5B783828" w14:textId="4AA54CF4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146EE3E9" w14:textId="2DA62F7A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D2A192A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531450F3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D725B4F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725C828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3F7C73EF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545F6D0C" w14:textId="77777777" w:rsidTr="00904B11">
        <w:trPr>
          <w:trHeight w:val="482"/>
        </w:trPr>
        <w:tc>
          <w:tcPr>
            <w:tcW w:w="495" w:type="dxa"/>
          </w:tcPr>
          <w:p w14:paraId="180D1AB2" w14:textId="428609B4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14:paraId="4D241B8B" w14:textId="2E0F3265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D417EC1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54A8BB75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82C4F65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06EEB202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E2FA1D0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611025C5" w14:textId="77777777" w:rsidTr="00904B11">
        <w:trPr>
          <w:trHeight w:val="507"/>
        </w:trPr>
        <w:tc>
          <w:tcPr>
            <w:tcW w:w="495" w:type="dxa"/>
          </w:tcPr>
          <w:p w14:paraId="459CDAEE" w14:textId="2B2F08CC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6BE73FF2" w14:textId="49C5D583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18D17E8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3CDAF5D3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71571A0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CB4D606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0838848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16BDB617" w14:textId="77777777" w:rsidTr="00904B11">
        <w:trPr>
          <w:trHeight w:val="482"/>
        </w:trPr>
        <w:tc>
          <w:tcPr>
            <w:tcW w:w="495" w:type="dxa"/>
          </w:tcPr>
          <w:p w14:paraId="4B4C8F6D" w14:textId="46713BBF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4385DAD2" w14:textId="2D87BC39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128857B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0A957556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2C319D2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1C24766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539D56F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04B11" w14:paraId="3E314F82" w14:textId="77777777" w:rsidTr="00904B11">
        <w:trPr>
          <w:trHeight w:val="482"/>
        </w:trPr>
        <w:tc>
          <w:tcPr>
            <w:tcW w:w="495" w:type="dxa"/>
          </w:tcPr>
          <w:p w14:paraId="2243B320" w14:textId="010DECBA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14:paraId="06FF5960" w14:textId="532735B1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D147EDF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6653FBAD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EEB090E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9C74124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4C1AE0DD" w14:textId="77777777" w:rsidR="00904B11" w:rsidRDefault="00904B11" w:rsidP="00CC26E1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04C4042C" w14:textId="77777777" w:rsidR="0034589D" w:rsidRDefault="0034589D" w:rsidP="0034589D">
      <w:pPr>
        <w:jc w:val="both"/>
      </w:pPr>
    </w:p>
    <w:p w14:paraId="70BD32C9" w14:textId="77777777" w:rsidR="0034589D" w:rsidRDefault="0034589D" w:rsidP="0034589D">
      <w:pPr>
        <w:jc w:val="both"/>
      </w:pPr>
    </w:p>
    <w:p w14:paraId="131EA3B0" w14:textId="6DADCCE6" w:rsidR="0034589D" w:rsidRDefault="0034589D" w:rsidP="0034589D">
      <w:pPr>
        <w:jc w:val="both"/>
      </w:pPr>
      <w:r>
        <w:t xml:space="preserve">I do hereby declare that the details furnished herein above are true and </w:t>
      </w:r>
      <w:r w:rsidR="00904B11">
        <w:t>accurate,</w:t>
      </w:r>
      <w:r>
        <w:t xml:space="preserve"> and do hereby agree to accept and adhere with the conditions mentioned overleaf</w:t>
      </w:r>
      <w:r w:rsidR="00904B11">
        <w:t>, after having understood the same.</w:t>
      </w:r>
    </w:p>
    <w:p w14:paraId="2588693B" w14:textId="77777777" w:rsidR="00904B11" w:rsidRDefault="00904B11" w:rsidP="0034589D">
      <w:pPr>
        <w:jc w:val="both"/>
      </w:pPr>
    </w:p>
    <w:p w14:paraId="29A5693D" w14:textId="77777777" w:rsidR="00904B11" w:rsidRDefault="00904B11" w:rsidP="0034589D">
      <w:pPr>
        <w:jc w:val="both"/>
      </w:pPr>
    </w:p>
    <w:p w14:paraId="5DCC4C8D" w14:textId="5A301CC9" w:rsidR="00904B11" w:rsidRDefault="00DE3F14" w:rsidP="0034589D">
      <w:pPr>
        <w:jc w:val="both"/>
      </w:pPr>
      <w:r>
        <w:t>Signature of the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0638485" w14:textId="77777777" w:rsidR="00904B11" w:rsidRDefault="00904B11" w:rsidP="0034589D">
      <w:pPr>
        <w:jc w:val="both"/>
      </w:pPr>
    </w:p>
    <w:p w14:paraId="42BB9050" w14:textId="77777777" w:rsidR="00904B11" w:rsidRDefault="00904B11" w:rsidP="0034589D">
      <w:pPr>
        <w:jc w:val="both"/>
      </w:pPr>
    </w:p>
    <w:p w14:paraId="7222B6DD" w14:textId="77777777" w:rsidR="00904B11" w:rsidRDefault="00904B11" w:rsidP="0034589D">
      <w:pPr>
        <w:jc w:val="both"/>
      </w:pPr>
    </w:p>
    <w:p w14:paraId="4A269F77" w14:textId="77777777" w:rsidR="0034589D" w:rsidRPr="0034589D" w:rsidRDefault="0034589D" w:rsidP="0034589D">
      <w:pPr>
        <w:jc w:val="both"/>
      </w:pPr>
    </w:p>
    <w:p w14:paraId="59745EC5" w14:textId="7EE7B5C9" w:rsidR="00AE0390" w:rsidRPr="00AE0390" w:rsidRDefault="00AE0390" w:rsidP="00A90988">
      <w:pPr>
        <w:spacing w:before="240" w:line="276" w:lineRule="auto"/>
        <w:ind w:left="720" w:hanging="360"/>
        <w:jc w:val="both"/>
        <w:rPr>
          <w:b/>
          <w:bCs/>
        </w:rPr>
      </w:pPr>
      <w:r w:rsidRPr="00AE0390">
        <w:rPr>
          <w:b/>
          <w:bCs/>
        </w:rPr>
        <w:lastRenderedPageBreak/>
        <w:t>Terms and conditions</w:t>
      </w:r>
      <w:r w:rsidR="004A7C7B">
        <w:rPr>
          <w:b/>
          <w:bCs/>
        </w:rPr>
        <w:t xml:space="preserve"> for </w:t>
      </w:r>
      <w:r w:rsidR="009F31B3">
        <w:rPr>
          <w:b/>
          <w:bCs/>
        </w:rPr>
        <w:t xml:space="preserve">compliance by </w:t>
      </w:r>
      <w:r w:rsidR="004A7C7B">
        <w:rPr>
          <w:b/>
          <w:bCs/>
        </w:rPr>
        <w:t>Door-to-Door operators.</w:t>
      </w:r>
    </w:p>
    <w:p w14:paraId="65CAD923" w14:textId="69BB7972" w:rsidR="00AA1A0E" w:rsidRDefault="00F90096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The applicant </w:t>
      </w:r>
      <w:r w:rsidR="00DE3F14">
        <w:t>shall</w:t>
      </w:r>
      <w:r>
        <w:t xml:space="preserve"> be registered with Sri Lanka Customs in </w:t>
      </w:r>
      <w:r w:rsidR="00BB0E29">
        <w:t xml:space="preserve">TIN/VAT registration unit </w:t>
      </w:r>
      <w:r>
        <w:t>as a Door-to-Door operator</w:t>
      </w:r>
      <w:r w:rsidR="00BB0E29">
        <w:t xml:space="preserve"> by fulfilling all the requirements for the registration</w:t>
      </w:r>
      <w:r>
        <w:t xml:space="preserve">. </w:t>
      </w:r>
    </w:p>
    <w:bookmarkEnd w:id="0"/>
    <w:p w14:paraId="0DE3251B" w14:textId="67EBC03E" w:rsidR="00F90096" w:rsidRDefault="00F90096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The Registered Door-to-Door operator </w:t>
      </w:r>
      <w:r w:rsidR="00DE3F14">
        <w:t>shall</w:t>
      </w:r>
      <w:r>
        <w:t xml:space="preserve"> </w:t>
      </w:r>
      <w:r w:rsidR="00904B11">
        <w:t>make</w:t>
      </w:r>
      <w:r>
        <w:t xml:space="preserve"> a refundable Security</w:t>
      </w:r>
      <w:r w:rsidR="00904B11">
        <w:t xml:space="preserve"> cash</w:t>
      </w:r>
      <w:r>
        <w:t xml:space="preserve"> Deposit of Rs. 5,000,000/-</w:t>
      </w:r>
      <w:r w:rsidR="00904B11">
        <w:t xml:space="preserve"> with Sri Lanka Customs Shroff at the Customs </w:t>
      </w:r>
      <w:r w:rsidR="00722BF5">
        <w:t>Headquarters</w:t>
      </w:r>
      <w:r w:rsidR="00904B11">
        <w:t>.</w:t>
      </w:r>
    </w:p>
    <w:p w14:paraId="359D661E" w14:textId="4D46BAAB" w:rsidR="006E0831" w:rsidRDefault="00F90096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The Registered Door-to-Door operator </w:t>
      </w:r>
      <w:r w:rsidR="00DE3F14">
        <w:t>shall</w:t>
      </w:r>
      <w:r>
        <w:t xml:space="preserve"> </w:t>
      </w:r>
      <w:r w:rsidR="00722BF5">
        <w:t>make</w:t>
      </w:r>
      <w:r>
        <w:t xml:space="preserve"> a </w:t>
      </w:r>
      <w:r w:rsidR="00E65DBF">
        <w:t xml:space="preserve">duty </w:t>
      </w:r>
      <w:r w:rsidR="00722BF5">
        <w:t xml:space="preserve">cash </w:t>
      </w:r>
      <w:r w:rsidR="00E65DBF">
        <w:t xml:space="preserve">deposit not less than Rs.1,000,000/- which would be </w:t>
      </w:r>
      <w:r w:rsidR="00106E88">
        <w:t xml:space="preserve">drawn by the DGC </w:t>
      </w:r>
      <w:r w:rsidR="00E65DBF">
        <w:t xml:space="preserve">for payments of applicable </w:t>
      </w:r>
      <w:r w:rsidR="00BB0E29">
        <w:t xml:space="preserve">Customs </w:t>
      </w:r>
      <w:r w:rsidR="00E65DBF">
        <w:t>duty</w:t>
      </w:r>
      <w:r w:rsidR="00106E88">
        <w:t>,</w:t>
      </w:r>
      <w:r w:rsidR="009F31B3">
        <w:t xml:space="preserve"> </w:t>
      </w:r>
      <w:r w:rsidR="00106E88">
        <w:t>taxes and other charges</w:t>
      </w:r>
      <w:r w:rsidR="00722BF5">
        <w:t>,</w:t>
      </w:r>
      <w:r w:rsidR="006E0831">
        <w:t xml:space="preserve"> and</w:t>
      </w:r>
      <w:r w:rsidR="00E65DBF">
        <w:t xml:space="preserve"> </w:t>
      </w:r>
      <w:r w:rsidR="00722BF5">
        <w:t xml:space="preserve">such deposit of </w:t>
      </w:r>
      <w:r w:rsidR="006E0831">
        <w:t xml:space="preserve">Rs. 1,000,000/- </w:t>
      </w:r>
      <w:r w:rsidR="00DE3F14">
        <w:t>shall</w:t>
      </w:r>
      <w:r w:rsidR="006E0831">
        <w:t xml:space="preserve"> be available</w:t>
      </w:r>
      <w:r w:rsidR="00722BF5">
        <w:t xml:space="preserve"> whenever a </w:t>
      </w:r>
      <w:proofErr w:type="spellStart"/>
      <w:r w:rsidR="006E0831">
        <w:t>CusDec</w:t>
      </w:r>
      <w:proofErr w:type="spellEnd"/>
      <w:r w:rsidR="006E0831">
        <w:t xml:space="preserve"> </w:t>
      </w:r>
      <w:r w:rsidR="00722BF5">
        <w:t>is submitted for Door-to-Door operation.</w:t>
      </w:r>
    </w:p>
    <w:p w14:paraId="6C75338D" w14:textId="62D220CF" w:rsidR="00F90096" w:rsidRDefault="006E0831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DC (P/S) may decide to keep a </w:t>
      </w:r>
      <w:r w:rsidR="00E65DBF">
        <w:t xml:space="preserve">suitable </w:t>
      </w:r>
      <w:r w:rsidR="00F90096">
        <w:t>Bank Guarantee</w:t>
      </w:r>
      <w:r w:rsidR="00970486">
        <w:t xml:space="preserve"> in addition to the above duty </w:t>
      </w:r>
      <w:r w:rsidR="00722BF5">
        <w:t xml:space="preserve">cash </w:t>
      </w:r>
      <w:r w:rsidR="00970486">
        <w:t>deposit in</w:t>
      </w:r>
      <w:r w:rsidR="004E1482">
        <w:t xml:space="preserve"> order</w:t>
      </w:r>
      <w:r>
        <w:t xml:space="preserve"> </w:t>
      </w:r>
      <w:r w:rsidR="00970486">
        <w:t xml:space="preserve">to ensure the recovery of applicable Customs duty, </w:t>
      </w:r>
      <w:proofErr w:type="gramStart"/>
      <w:r w:rsidR="00970486">
        <w:t>taxes</w:t>
      </w:r>
      <w:proofErr w:type="gramEnd"/>
      <w:r w:rsidR="00970486">
        <w:t xml:space="preserve"> and other charges under special circumstances such as multiple containers coming under a </w:t>
      </w:r>
      <w:proofErr w:type="spellStart"/>
      <w:r w:rsidR="00970486">
        <w:t>CusDec</w:t>
      </w:r>
      <w:proofErr w:type="spellEnd"/>
      <w:r w:rsidR="00970486">
        <w:t xml:space="preserve">. </w:t>
      </w:r>
    </w:p>
    <w:p w14:paraId="5964F8C8" w14:textId="5B4E9625" w:rsidR="00BB0E29" w:rsidRDefault="00BB0E29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Door-to-Door operator </w:t>
      </w:r>
      <w:r w:rsidR="00DE3F14">
        <w:t>shall</w:t>
      </w:r>
      <w:r>
        <w:t xml:space="preserve"> submit </w:t>
      </w:r>
      <w:proofErr w:type="spellStart"/>
      <w:r w:rsidR="00F965D5">
        <w:t>CusDec</w:t>
      </w:r>
      <w:proofErr w:type="spellEnd"/>
      <w:r w:rsidR="00F965D5">
        <w:t xml:space="preserve"> with </w:t>
      </w:r>
      <w:r>
        <w:t xml:space="preserve">all the </w:t>
      </w:r>
      <w:r w:rsidR="00F965D5">
        <w:t xml:space="preserve">related </w:t>
      </w:r>
      <w:r>
        <w:t>documents as described in the S</w:t>
      </w:r>
      <w:r w:rsidR="00F965D5">
        <w:t xml:space="preserve">tandard </w:t>
      </w:r>
      <w:r>
        <w:t>O</w:t>
      </w:r>
      <w:r w:rsidR="00F965D5">
        <w:t>perating Procedure (SOP)</w:t>
      </w:r>
      <w:r>
        <w:t xml:space="preserve"> and any other requirements </w:t>
      </w:r>
      <w:r w:rsidR="00F965D5">
        <w:t xml:space="preserve">which may be specified by the DGC time to time. </w:t>
      </w:r>
    </w:p>
    <w:p w14:paraId="339C0CDC" w14:textId="4B97CE6E" w:rsidR="00875F61" w:rsidRDefault="00875F61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Door-to-Door operator </w:t>
      </w:r>
      <w:r w:rsidR="00DE3F14">
        <w:t>shall</w:t>
      </w:r>
      <w:r>
        <w:t xml:space="preserve"> make all the arrangements to transfer the container</w:t>
      </w:r>
      <w:r w:rsidR="00F965D5">
        <w:t>/s</w:t>
      </w:r>
      <w:r>
        <w:t xml:space="preserve"> to the designated examination yard</w:t>
      </w:r>
      <w:r w:rsidR="00F965D5">
        <w:t xml:space="preserve"> (RCT)</w:t>
      </w:r>
      <w:r>
        <w:t xml:space="preserve"> as directed by </w:t>
      </w:r>
      <w:r w:rsidR="00722BF5">
        <w:t xml:space="preserve">the </w:t>
      </w:r>
      <w:r>
        <w:t>Customs.</w:t>
      </w:r>
    </w:p>
    <w:p w14:paraId="4B7F3785" w14:textId="70A692E6" w:rsidR="00875F61" w:rsidRDefault="00875F61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Door-to-Door operator </w:t>
      </w:r>
      <w:r w:rsidR="00DE3F14">
        <w:t>shall</w:t>
      </w:r>
      <w:r>
        <w:t xml:space="preserve"> </w:t>
      </w:r>
      <w:r w:rsidR="00D737B7">
        <w:t xml:space="preserve">liaise with </w:t>
      </w:r>
      <w:r w:rsidR="00722BF5">
        <w:t xml:space="preserve">the </w:t>
      </w:r>
      <w:r w:rsidR="00D737B7">
        <w:t>service provider (RCT) to make available adequate</w:t>
      </w:r>
      <w:r w:rsidR="001E279C">
        <w:t xml:space="preserve"> </w:t>
      </w:r>
      <w:r>
        <w:t>facilities r</w:t>
      </w:r>
      <w:r w:rsidR="00CC26E1">
        <w:t>e</w:t>
      </w:r>
      <w:r>
        <w:t xml:space="preserve">quired for Customs </w:t>
      </w:r>
      <w:r w:rsidR="00455E5C">
        <w:t>e</w:t>
      </w:r>
      <w:r>
        <w:t>xaminations</w:t>
      </w:r>
      <w:r w:rsidR="00D737B7">
        <w:t xml:space="preserve"> and shall be responsible</w:t>
      </w:r>
      <w:r>
        <w:t xml:space="preserve"> </w:t>
      </w:r>
      <w:r w:rsidR="00F965D5">
        <w:t>for settling the</w:t>
      </w:r>
      <w:r w:rsidR="001E279C">
        <w:t xml:space="preserve"> c</w:t>
      </w:r>
      <w:r w:rsidR="00722BF5">
        <w:t>harges</w:t>
      </w:r>
      <w:r w:rsidR="001E279C">
        <w:t xml:space="preserve"> for such facilities.</w:t>
      </w:r>
    </w:p>
    <w:p w14:paraId="4D89F6C3" w14:textId="62FD5094" w:rsidR="00875F61" w:rsidRDefault="00875F61" w:rsidP="00A90988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Door-to-Door operator or his authorized representative/s </w:t>
      </w:r>
      <w:r w:rsidR="00DE3F14">
        <w:t>shall</w:t>
      </w:r>
      <w:r w:rsidR="001E279C">
        <w:t xml:space="preserve"> </w:t>
      </w:r>
      <w:r w:rsidR="00722BF5">
        <w:t xml:space="preserve">be </w:t>
      </w:r>
      <w:r>
        <w:t>pre</w:t>
      </w:r>
      <w:r w:rsidR="00F965D5">
        <w:t>s</w:t>
      </w:r>
      <w:r>
        <w:t xml:space="preserve">ent </w:t>
      </w:r>
      <w:r w:rsidR="00722BF5">
        <w:t xml:space="preserve">in person </w:t>
      </w:r>
      <w:r>
        <w:t>throughout the examination process</w:t>
      </w:r>
      <w:r w:rsidR="0006379A">
        <w:t xml:space="preserve">. If the Door-to-Door operator deserved to have more than one person to be present during the examination, he may do so with the consent of </w:t>
      </w:r>
      <w:r w:rsidR="00381005">
        <w:t>the Supervising</w:t>
      </w:r>
      <w:r w:rsidR="00F965D5">
        <w:t xml:space="preserve"> </w:t>
      </w:r>
      <w:r>
        <w:t>O</w:t>
      </w:r>
      <w:r w:rsidR="00F965D5">
        <w:t>fficer</w:t>
      </w:r>
      <w:r>
        <w:t xml:space="preserve"> </w:t>
      </w:r>
      <w:r w:rsidR="00F965D5">
        <w:t>at</w:t>
      </w:r>
      <w:r>
        <w:t xml:space="preserve"> the warehouse</w:t>
      </w:r>
      <w:r w:rsidR="00F965D5">
        <w:t xml:space="preserve"> (RCT)</w:t>
      </w:r>
      <w:r>
        <w:t>.</w:t>
      </w:r>
    </w:p>
    <w:p w14:paraId="007C3BF3" w14:textId="330B6B97" w:rsidR="001E279C" w:rsidRDefault="001E279C" w:rsidP="00A90988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Door-to-Door Operator </w:t>
      </w:r>
      <w:r w:rsidR="00DE3F14">
        <w:t>shall</w:t>
      </w:r>
      <w:r>
        <w:t xml:space="preserve"> pay the total amount of duties</w:t>
      </w:r>
      <w:r w:rsidR="009F31B3">
        <w:t xml:space="preserve">, </w:t>
      </w:r>
      <w:proofErr w:type="gramStart"/>
      <w:r w:rsidR="009F31B3">
        <w:t>taxes</w:t>
      </w:r>
      <w:proofErr w:type="gramEnd"/>
      <w:r w:rsidR="009F31B3">
        <w:t xml:space="preserve"> and </w:t>
      </w:r>
      <w:r>
        <w:t>any other applicable charges to the account of DGC before taking delivery of goods</w:t>
      </w:r>
      <w:r w:rsidR="00722BF5">
        <w:t xml:space="preserve"> released by the Customs.</w:t>
      </w:r>
      <w:r>
        <w:t xml:space="preserve"> </w:t>
      </w:r>
    </w:p>
    <w:p w14:paraId="4E55F6EA" w14:textId="0FC40E5E" w:rsidR="001E279C" w:rsidRDefault="001E279C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 w:rsidRPr="006F410D">
        <w:t>If any import regulat</w:t>
      </w:r>
      <w:r w:rsidR="006F410D">
        <w:t>ory</w:t>
      </w:r>
      <w:r w:rsidR="006F410D" w:rsidRPr="006F410D">
        <w:t xml:space="preserve"> requirement/s</w:t>
      </w:r>
      <w:r w:rsidRPr="006F410D">
        <w:t>, condition</w:t>
      </w:r>
      <w:r w:rsidR="009F31B3" w:rsidRPr="006F410D">
        <w:t>s</w:t>
      </w:r>
      <w:r w:rsidRPr="006F410D">
        <w:t xml:space="preserve"> or any </w:t>
      </w:r>
      <w:r>
        <w:t xml:space="preserve">license requirement/s </w:t>
      </w:r>
      <w:r w:rsidR="009F31B3">
        <w:t>are not met</w:t>
      </w:r>
      <w:r>
        <w:t xml:space="preserve">, operator </w:t>
      </w:r>
      <w:r w:rsidR="00DE3F14">
        <w:t>shall</w:t>
      </w:r>
      <w:r>
        <w:t xml:space="preserve"> take necessary actions to provide </w:t>
      </w:r>
      <w:r w:rsidR="00E93E39">
        <w:t>such</w:t>
      </w:r>
      <w:r>
        <w:t xml:space="preserve"> approvals</w:t>
      </w:r>
      <w:r w:rsidR="00F965D5">
        <w:t xml:space="preserve"> and/or</w:t>
      </w:r>
      <w:r>
        <w:t xml:space="preserve"> licenses to Customs, with the co-ordination of the consignee. </w:t>
      </w:r>
    </w:p>
    <w:p w14:paraId="51B7550A" w14:textId="3C7D772C" w:rsidR="00E93E39" w:rsidRDefault="00E93E39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>Registered Door-to-Door operator or</w:t>
      </w:r>
      <w:r w:rsidRPr="00E93E39">
        <w:t xml:space="preserve"> </w:t>
      </w:r>
      <w:r>
        <w:t xml:space="preserve">his authorized representative/s </w:t>
      </w:r>
      <w:r w:rsidR="00DE3F14">
        <w:t>shall</w:t>
      </w:r>
      <w:r>
        <w:t xml:space="preserve"> </w:t>
      </w:r>
      <w:r w:rsidR="00111A55">
        <w:t>take-over</w:t>
      </w:r>
      <w:r>
        <w:t xml:space="preserve"> the goods under acknowledgement</w:t>
      </w:r>
      <w:r w:rsidR="0006379A">
        <w:t xml:space="preserve"> </w:t>
      </w:r>
      <w:r>
        <w:t>certify</w:t>
      </w:r>
      <w:r w:rsidR="0006379A">
        <w:t>ing</w:t>
      </w:r>
      <w:r>
        <w:t xml:space="preserve"> the acceptance of goods in good condition.</w:t>
      </w:r>
      <w:r w:rsidR="0006379A">
        <w:t xml:space="preserve"> However, prior to such acknowledgement,</w:t>
      </w:r>
      <w:r w:rsidR="00E54060">
        <w:t xml:space="preserve"> he </w:t>
      </w:r>
      <w:r w:rsidR="00DE3F14">
        <w:t>shall</w:t>
      </w:r>
      <w:r w:rsidR="00E54060">
        <w:t xml:space="preserve"> </w:t>
      </w:r>
      <w:r w:rsidR="009F31B3">
        <w:t xml:space="preserve">bring to the notice of the Customs supervising officers </w:t>
      </w:r>
      <w:r w:rsidR="00E54060">
        <w:t xml:space="preserve">about the goods which are damaged, </w:t>
      </w:r>
      <w:r w:rsidR="009F31B3">
        <w:t xml:space="preserve">not available as revealed during </w:t>
      </w:r>
      <w:r w:rsidR="00E54060">
        <w:t>the examinations.</w:t>
      </w:r>
    </w:p>
    <w:p w14:paraId="502B8CFB" w14:textId="247AE2C5" w:rsidR="00AA1A0E" w:rsidRDefault="00AA1A0E" w:rsidP="00A90988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t xml:space="preserve">Door-to-Door operator </w:t>
      </w:r>
      <w:r w:rsidR="00DE3F14">
        <w:t>shall</w:t>
      </w:r>
      <w:r>
        <w:t xml:space="preserve"> issue a receipt</w:t>
      </w:r>
      <w:r w:rsidR="0006379A">
        <w:t xml:space="preserve"> as specified in the Form DTD</w:t>
      </w:r>
      <w:r w:rsidR="00C10751">
        <w:t xml:space="preserve"> </w:t>
      </w:r>
      <w:r w:rsidR="0006379A">
        <w:t>04</w:t>
      </w:r>
      <w:r>
        <w:t xml:space="preserve"> to the consignee of </w:t>
      </w:r>
      <w:proofErr w:type="gramStart"/>
      <w:r>
        <w:t>each and every</w:t>
      </w:r>
      <w:proofErr w:type="gramEnd"/>
      <w:r>
        <w:t xml:space="preserve"> package at the point of delivery</w:t>
      </w:r>
      <w:r w:rsidR="0006379A">
        <w:t xml:space="preserve">. </w:t>
      </w:r>
    </w:p>
    <w:p w14:paraId="7EC92C23" w14:textId="3EF73B7E" w:rsidR="00AA1D75" w:rsidRDefault="00AA1A0E" w:rsidP="00A90988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Operator </w:t>
      </w:r>
      <w:r w:rsidR="00DE3F14">
        <w:t>shall</w:t>
      </w:r>
      <w:r>
        <w:t xml:space="preserve"> ensure </w:t>
      </w:r>
      <w:r w:rsidR="00722BF5">
        <w:t xml:space="preserve">that no </w:t>
      </w:r>
      <w:r>
        <w:t>parcels</w:t>
      </w:r>
      <w:r w:rsidR="00722BF5">
        <w:t xml:space="preserve"> brought to Sri Lanka in containers for Door-to-Door delivery contain </w:t>
      </w:r>
      <w:r>
        <w:t>commercial goods, restricted and</w:t>
      </w:r>
      <w:r w:rsidR="00722BF5">
        <w:t>/or</w:t>
      </w:r>
      <w:r>
        <w:t xml:space="preserve"> prohibited goods under the Customs Law and any other related laws.</w:t>
      </w:r>
      <w:r w:rsidR="00FE043D">
        <w:t xml:space="preserve"> </w:t>
      </w:r>
      <w:r w:rsidR="00722BF5">
        <w:t xml:space="preserve">Every </w:t>
      </w:r>
      <w:r w:rsidR="00FE043D">
        <w:t xml:space="preserve">single package accepted for door-to-door delivery in Sri Lanka </w:t>
      </w:r>
      <w:r w:rsidR="00DE3F14">
        <w:t>shall</w:t>
      </w:r>
      <w:r w:rsidR="00FE043D">
        <w:t xml:space="preserve"> </w:t>
      </w:r>
      <w:r w:rsidR="00722BF5">
        <w:t xml:space="preserve">not </w:t>
      </w:r>
      <w:r w:rsidR="00FE043D">
        <w:t>exceed 0.25m</w:t>
      </w:r>
      <w:r w:rsidR="00FE043D">
        <w:rPr>
          <w:vertAlign w:val="superscript"/>
        </w:rPr>
        <w:t>3</w:t>
      </w:r>
      <w:r w:rsidR="00FE043D">
        <w:t>.</w:t>
      </w:r>
      <w:r w:rsidR="00DE3F14">
        <w:t xml:space="preserve"> (</w:t>
      </w:r>
      <w:r w:rsidR="00381005">
        <w:t>Quarter</w:t>
      </w:r>
      <w:r w:rsidR="00DE3F14">
        <w:t xml:space="preserve"> of a cubic meter in volume).</w:t>
      </w:r>
      <w:r w:rsidR="0006379A">
        <w:t xml:space="preserve"> Total gift packages come to any single recipient/ addressee </w:t>
      </w:r>
      <w:r w:rsidR="00D04532">
        <w:t>should not exceed 1m</w:t>
      </w:r>
      <w:r w:rsidR="00D04532">
        <w:rPr>
          <w:vertAlign w:val="superscript"/>
        </w:rPr>
        <w:t>3</w:t>
      </w:r>
      <w:r w:rsidR="00D04532">
        <w:t xml:space="preserve"> (One cubic meter).</w:t>
      </w:r>
    </w:p>
    <w:p w14:paraId="6E4DF89E" w14:textId="2D53E393" w:rsidR="00AA1A0E" w:rsidRDefault="00AA1A0E" w:rsidP="00A90988">
      <w:pPr>
        <w:pStyle w:val="ListParagraph"/>
        <w:numPr>
          <w:ilvl w:val="0"/>
          <w:numId w:val="1"/>
        </w:numPr>
        <w:spacing w:before="240" w:line="276" w:lineRule="auto"/>
      </w:pPr>
      <w:r>
        <w:lastRenderedPageBreak/>
        <w:t xml:space="preserve">Any changes to the information provided on the application overleaf </w:t>
      </w:r>
      <w:r w:rsidR="00DE3F14">
        <w:t>shall</w:t>
      </w:r>
      <w:r>
        <w:t xml:space="preserve"> be informed to </w:t>
      </w:r>
      <w:r w:rsidR="00EC62D1">
        <w:t xml:space="preserve">the TIN/VAT unit of Sri Lanka </w:t>
      </w:r>
      <w:r>
        <w:t>Customs immediately</w:t>
      </w:r>
      <w:r w:rsidR="00EC62D1">
        <w:t xml:space="preserve"> in order to update the details accordingly.</w:t>
      </w:r>
    </w:p>
    <w:p w14:paraId="4CC2747D" w14:textId="5F0C7A5F" w:rsidR="00AA1D75" w:rsidRDefault="00AA1D75" w:rsidP="00B21929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Door-to-Door operator </w:t>
      </w:r>
      <w:r w:rsidR="00DE3F14">
        <w:t>shall</w:t>
      </w:r>
      <w:r>
        <w:t xml:space="preserve"> adher</w:t>
      </w:r>
      <w:r w:rsidR="009F31B3">
        <w:t>e</w:t>
      </w:r>
      <w:r>
        <w:t xml:space="preserve"> with the </w:t>
      </w:r>
      <w:r w:rsidR="009F31B3">
        <w:t xml:space="preserve">applicable </w:t>
      </w:r>
      <w:r>
        <w:t xml:space="preserve">conditions and regulations </w:t>
      </w:r>
      <w:r w:rsidR="00D04532">
        <w:t>of</w:t>
      </w:r>
      <w:r>
        <w:t xml:space="preserve"> </w:t>
      </w:r>
      <w:r w:rsidR="00DE3F14">
        <w:t xml:space="preserve">the Customs </w:t>
      </w:r>
      <w:r w:rsidR="00E54060">
        <w:t>published</w:t>
      </w:r>
      <w:r>
        <w:t xml:space="preserve"> on Door-to-Door Procedure</w:t>
      </w:r>
      <w:r w:rsidR="00DE3F14">
        <w:t>,</w:t>
      </w:r>
      <w:r>
        <w:t xml:space="preserve"> </w:t>
      </w:r>
      <w:r w:rsidR="006E0685">
        <w:t>and any other provisions as applicable under the Customs Law and any other related laws.</w:t>
      </w:r>
      <w:r w:rsidR="00B21929">
        <w:t xml:space="preserve"> </w:t>
      </w:r>
    </w:p>
    <w:sectPr w:rsidR="00AA1D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14C" w14:textId="77777777" w:rsidR="00CC26E1" w:rsidRDefault="00CC26E1" w:rsidP="00CC26E1">
      <w:pPr>
        <w:spacing w:after="0" w:line="240" w:lineRule="auto"/>
      </w:pPr>
      <w:r>
        <w:separator/>
      </w:r>
    </w:p>
  </w:endnote>
  <w:endnote w:type="continuationSeparator" w:id="0">
    <w:p w14:paraId="5ACA4095" w14:textId="77777777" w:rsidR="00CC26E1" w:rsidRDefault="00CC26E1" w:rsidP="00C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507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EE7552" w14:textId="6C8FBB30" w:rsidR="00CC26E1" w:rsidRDefault="00CC26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BEF0EF" w14:textId="77777777" w:rsidR="00CC26E1" w:rsidRDefault="00CC2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2305" w14:textId="77777777" w:rsidR="00CC26E1" w:rsidRDefault="00CC26E1" w:rsidP="00CC26E1">
      <w:pPr>
        <w:spacing w:after="0" w:line="240" w:lineRule="auto"/>
      </w:pPr>
      <w:r>
        <w:separator/>
      </w:r>
    </w:p>
  </w:footnote>
  <w:footnote w:type="continuationSeparator" w:id="0">
    <w:p w14:paraId="6770D576" w14:textId="77777777" w:rsidR="00CC26E1" w:rsidRDefault="00CC26E1" w:rsidP="00C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491B" w14:textId="4072A720" w:rsidR="00CC26E1" w:rsidRDefault="00CC26E1">
    <w:pPr>
      <w:pStyle w:val="Header"/>
    </w:pPr>
    <w:r>
      <w:tab/>
    </w:r>
    <w:r>
      <w:tab/>
      <w:t xml:space="preserve">  Form </w:t>
    </w:r>
    <w:r w:rsidR="00381005">
      <w:t>No:</w:t>
    </w:r>
    <w:r>
      <w:t xml:space="preserve"> D</w:t>
    </w:r>
    <w:r w:rsidR="00904B11">
      <w:t>T</w:t>
    </w:r>
    <w:r>
      <w:t xml:space="preserve">D </w:t>
    </w:r>
    <w:r w:rsidR="00381005">
      <w:t>01</w:t>
    </w:r>
    <w:r>
      <w:t xml:space="preserve"> </w:t>
    </w:r>
  </w:p>
  <w:p w14:paraId="383AAE75" w14:textId="77777777" w:rsidR="00CC26E1" w:rsidRDefault="00CC2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E15"/>
    <w:multiLevelType w:val="hybridMultilevel"/>
    <w:tmpl w:val="C558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59ED"/>
    <w:multiLevelType w:val="hybridMultilevel"/>
    <w:tmpl w:val="558C5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1AD"/>
    <w:multiLevelType w:val="hybridMultilevel"/>
    <w:tmpl w:val="A830C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04C6"/>
    <w:multiLevelType w:val="hybridMultilevel"/>
    <w:tmpl w:val="FDF2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54D5"/>
    <w:multiLevelType w:val="hybridMultilevel"/>
    <w:tmpl w:val="7E4000F2"/>
    <w:lvl w:ilvl="0" w:tplc="352090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148F8"/>
    <w:multiLevelType w:val="hybridMultilevel"/>
    <w:tmpl w:val="28FA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0D6"/>
    <w:multiLevelType w:val="hybridMultilevel"/>
    <w:tmpl w:val="C558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1243"/>
    <w:multiLevelType w:val="hybridMultilevel"/>
    <w:tmpl w:val="64604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16118">
    <w:abstractNumId w:val="5"/>
  </w:num>
  <w:num w:numId="2" w16cid:durableId="573205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589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724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1917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5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764125">
    <w:abstractNumId w:val="0"/>
  </w:num>
  <w:num w:numId="8" w16cid:durableId="716046436">
    <w:abstractNumId w:val="2"/>
  </w:num>
  <w:num w:numId="9" w16cid:durableId="138563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39"/>
    <w:rsid w:val="00037AC9"/>
    <w:rsid w:val="0006379A"/>
    <w:rsid w:val="00106E88"/>
    <w:rsid w:val="00111A55"/>
    <w:rsid w:val="00142C84"/>
    <w:rsid w:val="001E279C"/>
    <w:rsid w:val="00260E4F"/>
    <w:rsid w:val="0034589D"/>
    <w:rsid w:val="00381005"/>
    <w:rsid w:val="00383881"/>
    <w:rsid w:val="00455E5C"/>
    <w:rsid w:val="004A7C7B"/>
    <w:rsid w:val="004E1482"/>
    <w:rsid w:val="00681E53"/>
    <w:rsid w:val="006E0685"/>
    <w:rsid w:val="006E0831"/>
    <w:rsid w:val="006F410D"/>
    <w:rsid w:val="00722BF5"/>
    <w:rsid w:val="007946BC"/>
    <w:rsid w:val="007C5D63"/>
    <w:rsid w:val="007E40FB"/>
    <w:rsid w:val="007F3D39"/>
    <w:rsid w:val="0081324B"/>
    <w:rsid w:val="0084198E"/>
    <w:rsid w:val="00875F61"/>
    <w:rsid w:val="00876A7D"/>
    <w:rsid w:val="00895A36"/>
    <w:rsid w:val="00904B11"/>
    <w:rsid w:val="00970486"/>
    <w:rsid w:val="009F31B3"/>
    <w:rsid w:val="00A37447"/>
    <w:rsid w:val="00A90988"/>
    <w:rsid w:val="00AA1A0E"/>
    <w:rsid w:val="00AA1D75"/>
    <w:rsid w:val="00AA733E"/>
    <w:rsid w:val="00AE0390"/>
    <w:rsid w:val="00B160D1"/>
    <w:rsid w:val="00B1648F"/>
    <w:rsid w:val="00B21929"/>
    <w:rsid w:val="00BB0E29"/>
    <w:rsid w:val="00C10751"/>
    <w:rsid w:val="00CC26E1"/>
    <w:rsid w:val="00D04532"/>
    <w:rsid w:val="00D737B7"/>
    <w:rsid w:val="00DA3222"/>
    <w:rsid w:val="00DE3F14"/>
    <w:rsid w:val="00E54060"/>
    <w:rsid w:val="00E65DBF"/>
    <w:rsid w:val="00E93E39"/>
    <w:rsid w:val="00EC62D1"/>
    <w:rsid w:val="00EF49B7"/>
    <w:rsid w:val="00F90096"/>
    <w:rsid w:val="00F965D5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CBFC"/>
  <w15:chartTrackingRefBased/>
  <w15:docId w15:val="{87CD0A1F-4604-4F62-8673-FE1E4D6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96"/>
    <w:pPr>
      <w:ind w:left="720"/>
      <w:contextualSpacing/>
    </w:pPr>
  </w:style>
  <w:style w:type="table" w:styleId="TableGrid">
    <w:name w:val="Table Grid"/>
    <w:basedOn w:val="TableNormal"/>
    <w:uiPriority w:val="39"/>
    <w:rsid w:val="0034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E1"/>
  </w:style>
  <w:style w:type="paragraph" w:styleId="Footer">
    <w:name w:val="footer"/>
    <w:basedOn w:val="Normal"/>
    <w:link w:val="FooterChar"/>
    <w:uiPriority w:val="99"/>
    <w:unhideWhenUsed/>
    <w:rsid w:val="00CC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Achini KAAI. Jayathilaka</dc:creator>
  <cp:keywords/>
  <dc:description/>
  <cp:lastModifiedBy>R.P. Liyanage</cp:lastModifiedBy>
  <cp:revision>29</cp:revision>
  <cp:lastPrinted>2023-06-13T07:09:00Z</cp:lastPrinted>
  <dcterms:created xsi:type="dcterms:W3CDTF">2023-05-23T08:06:00Z</dcterms:created>
  <dcterms:modified xsi:type="dcterms:W3CDTF">2023-06-28T06:50:00Z</dcterms:modified>
</cp:coreProperties>
</file>