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25" w:rsidRDefault="00E13A0A" w:rsidP="00344825">
      <w:pPr>
        <w:spacing w:before="120" w:after="0" w:line="240" w:lineRule="auto"/>
        <w:rPr>
          <w:rFonts w:ascii="Times New Roman" w:eastAsia="STXinwei" w:hAnsi="Times New Roman" w:cs="Times New Roman"/>
          <w:b/>
          <w:bCs/>
          <w:sz w:val="28"/>
          <w:u w:val="single"/>
        </w:rPr>
      </w:pPr>
      <w:r w:rsidRPr="006B70A4">
        <w:rPr>
          <w:rFonts w:ascii="Times New Roman" w:eastAsia="STXinwei" w:hAnsi="Times New Roman" w:cs="Times New Roman"/>
          <w:b/>
          <w:bCs/>
          <w:sz w:val="28"/>
          <w:u w:val="single"/>
        </w:rPr>
        <w:t>G</w:t>
      </w:r>
      <w:r w:rsidR="00344825" w:rsidRPr="006B70A4">
        <w:rPr>
          <w:rFonts w:ascii="Times New Roman" w:eastAsia="STXinwei" w:hAnsi="Times New Roman" w:cs="Times New Roman"/>
          <w:b/>
          <w:bCs/>
          <w:sz w:val="28"/>
          <w:u w:val="single"/>
        </w:rPr>
        <w:t xml:space="preserve">eneral information for </w:t>
      </w:r>
      <w:r w:rsidR="00B26869" w:rsidRPr="006B70A4">
        <w:rPr>
          <w:rFonts w:ascii="Times New Roman" w:eastAsia="STXinwei" w:hAnsi="Times New Roman" w:cs="Times New Roman"/>
          <w:b/>
          <w:bCs/>
          <w:sz w:val="28"/>
          <w:u w:val="single"/>
        </w:rPr>
        <w:t>applying for</w:t>
      </w:r>
      <w:r w:rsidR="00344825" w:rsidRPr="006B70A4">
        <w:rPr>
          <w:rFonts w:ascii="Times New Roman" w:eastAsia="STXinwei" w:hAnsi="Times New Roman" w:cs="Times New Roman"/>
          <w:b/>
          <w:bCs/>
          <w:sz w:val="28"/>
          <w:u w:val="single"/>
        </w:rPr>
        <w:t xml:space="preserve"> an Advance C</w:t>
      </w:r>
      <w:r w:rsidR="00AC45E0">
        <w:rPr>
          <w:rFonts w:ascii="Times New Roman" w:eastAsia="STXinwei" w:hAnsi="Times New Roman" w:cs="Times New Roman"/>
          <w:b/>
          <w:bCs/>
          <w:sz w:val="28"/>
          <w:u w:val="single"/>
        </w:rPr>
        <w:t>ustoms</w:t>
      </w:r>
      <w:r w:rsidR="00344825" w:rsidRPr="006B70A4">
        <w:rPr>
          <w:rFonts w:ascii="Times New Roman" w:eastAsia="STXinwei" w:hAnsi="Times New Roman" w:cs="Times New Roman"/>
          <w:b/>
          <w:bCs/>
          <w:sz w:val="28"/>
          <w:u w:val="single"/>
        </w:rPr>
        <w:t xml:space="preserve"> Ruling </w:t>
      </w:r>
    </w:p>
    <w:p w:rsidR="00EA3334" w:rsidRPr="006B70A4" w:rsidRDefault="00EA3334" w:rsidP="00344825">
      <w:pPr>
        <w:spacing w:before="120" w:after="0" w:line="240" w:lineRule="auto"/>
        <w:rPr>
          <w:rFonts w:ascii="Times New Roman" w:eastAsia="STXinwei" w:hAnsi="Times New Roman" w:cs="Times New Roman"/>
          <w:b/>
          <w:bCs/>
          <w:sz w:val="28"/>
          <w:u w:val="single"/>
        </w:rPr>
      </w:pPr>
    </w:p>
    <w:p w:rsidR="00344825" w:rsidRPr="006B70A4" w:rsidRDefault="00B26869" w:rsidP="00344825">
      <w:pPr>
        <w:spacing w:before="120" w:after="0" w:line="240" w:lineRule="auto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>(</w:t>
      </w:r>
      <w:r w:rsidR="00344825" w:rsidRPr="006B70A4">
        <w:rPr>
          <w:rFonts w:ascii="Times New Roman" w:eastAsia="STXinwei" w:hAnsi="Times New Roman" w:cs="Times New Roman"/>
        </w:rPr>
        <w:t xml:space="preserve">For each Commodity / Product and model, a separate </w:t>
      </w:r>
      <w:r w:rsidRPr="006B70A4">
        <w:rPr>
          <w:rFonts w:ascii="Times New Roman" w:eastAsia="STXinwei" w:hAnsi="Times New Roman" w:cs="Times New Roman"/>
        </w:rPr>
        <w:t>application should be forwarded)</w:t>
      </w:r>
    </w:p>
    <w:p w:rsidR="00F5420B" w:rsidRPr="006B70A4" w:rsidRDefault="00F5420B" w:rsidP="00344825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 xml:space="preserve">This application is composed of two pages </w:t>
      </w:r>
      <w:r w:rsidR="00407494" w:rsidRPr="006B70A4">
        <w:rPr>
          <w:rFonts w:ascii="Times New Roman" w:eastAsia="STXinwei" w:hAnsi="Times New Roman" w:cs="Times New Roman"/>
        </w:rPr>
        <w:t xml:space="preserve">and </w:t>
      </w:r>
      <w:r w:rsidR="00965753" w:rsidRPr="006B70A4">
        <w:rPr>
          <w:rFonts w:ascii="Times New Roman" w:eastAsia="STXinwei" w:hAnsi="Times New Roman" w:cs="Times New Roman"/>
        </w:rPr>
        <w:t xml:space="preserve">a </w:t>
      </w:r>
      <w:proofErr w:type="spellStart"/>
      <w:r w:rsidR="00965753" w:rsidRPr="006B70A4">
        <w:rPr>
          <w:rFonts w:ascii="Times New Roman" w:eastAsia="STXinwei" w:hAnsi="Times New Roman" w:cs="Times New Roman"/>
        </w:rPr>
        <w:t>colour</w:t>
      </w:r>
      <w:proofErr w:type="spellEnd"/>
      <w:r w:rsidR="00965753" w:rsidRPr="006B70A4">
        <w:rPr>
          <w:rFonts w:ascii="Times New Roman" w:eastAsia="STXinwei" w:hAnsi="Times New Roman" w:cs="Times New Roman"/>
        </w:rPr>
        <w:t xml:space="preserve"> print out </w:t>
      </w:r>
      <w:r w:rsidR="00407494" w:rsidRPr="006B70A4">
        <w:rPr>
          <w:rFonts w:ascii="Times New Roman" w:eastAsia="STXinwei" w:hAnsi="Times New Roman" w:cs="Times New Roman"/>
        </w:rPr>
        <w:t>should</w:t>
      </w:r>
      <w:r w:rsidR="00965753" w:rsidRPr="006B70A4">
        <w:rPr>
          <w:rFonts w:ascii="Times New Roman" w:eastAsia="STXinwei" w:hAnsi="Times New Roman" w:cs="Times New Roman"/>
        </w:rPr>
        <w:t xml:space="preserve"> be taken</w:t>
      </w:r>
      <w:r w:rsidR="00407494" w:rsidRPr="006B70A4">
        <w:rPr>
          <w:rFonts w:ascii="Times New Roman" w:eastAsia="STXinwei" w:hAnsi="Times New Roman" w:cs="Times New Roman"/>
        </w:rPr>
        <w:t xml:space="preserve"> (with yellow </w:t>
      </w:r>
      <w:proofErr w:type="spellStart"/>
      <w:r w:rsidR="00407494" w:rsidRPr="00B16FBD">
        <w:rPr>
          <w:rFonts w:ascii="Times New Roman" w:eastAsia="STXinwei" w:hAnsi="Times New Roman" w:cs="Times New Roman"/>
        </w:rPr>
        <w:t>colour</w:t>
      </w:r>
      <w:proofErr w:type="spellEnd"/>
      <w:r w:rsidR="00407494" w:rsidRPr="006B70A4">
        <w:rPr>
          <w:rFonts w:ascii="Times New Roman" w:eastAsia="STXinwei" w:hAnsi="Times New Roman" w:cs="Times New Roman"/>
        </w:rPr>
        <w:t xml:space="preserve"> cages) on a A4 size sheet. </w:t>
      </w:r>
      <w:r w:rsidRPr="006B70A4">
        <w:rPr>
          <w:rFonts w:ascii="Times New Roman" w:eastAsia="STXinwei" w:hAnsi="Times New Roman" w:cs="Times New Roman"/>
        </w:rPr>
        <w:t xml:space="preserve"> Overleaf can be used for extra information that cannot be i</w:t>
      </w:r>
      <w:r w:rsidR="00965753" w:rsidRPr="006B70A4">
        <w:rPr>
          <w:rFonts w:ascii="Times New Roman" w:eastAsia="STXinwei" w:hAnsi="Times New Roman" w:cs="Times New Roman"/>
        </w:rPr>
        <w:t>ncluded on the first page,</w:t>
      </w:r>
      <w:r w:rsidR="00AB7936">
        <w:rPr>
          <w:rFonts w:ascii="Times New Roman" w:eastAsia="STXinwei" w:hAnsi="Times New Roman" w:cs="Times New Roman"/>
        </w:rPr>
        <w:t xml:space="preserve"> </w:t>
      </w:r>
      <w:r w:rsidR="00965753" w:rsidRPr="006B70A4">
        <w:rPr>
          <w:rFonts w:ascii="Times New Roman" w:eastAsia="STXinwei" w:hAnsi="Times New Roman" w:cs="Times New Roman"/>
        </w:rPr>
        <w:t>when the provided space is</w:t>
      </w:r>
      <w:r w:rsidRPr="006B70A4">
        <w:rPr>
          <w:rFonts w:ascii="Times New Roman" w:eastAsia="STXinwei" w:hAnsi="Times New Roman" w:cs="Times New Roman"/>
        </w:rPr>
        <w:t xml:space="preserve"> insufficient</w:t>
      </w:r>
      <w:r w:rsidR="00965753" w:rsidRPr="006B70A4">
        <w:rPr>
          <w:rFonts w:ascii="Times New Roman" w:eastAsia="STXinwei" w:hAnsi="Times New Roman" w:cs="Times New Roman"/>
        </w:rPr>
        <w:t xml:space="preserve"> and for</w:t>
      </w:r>
      <w:r w:rsidRPr="006B70A4">
        <w:rPr>
          <w:rFonts w:ascii="Times New Roman" w:eastAsia="STXinwei" w:hAnsi="Times New Roman" w:cs="Times New Roman"/>
        </w:rPr>
        <w:t xml:space="preserve"> </w:t>
      </w:r>
      <w:r w:rsidR="00862EE5" w:rsidRPr="00B16FBD">
        <w:rPr>
          <w:rFonts w:ascii="Times New Roman" w:eastAsia="STXinwei" w:hAnsi="Times New Roman" w:cs="Times New Roman"/>
        </w:rPr>
        <w:t>attaching</w:t>
      </w:r>
      <w:r w:rsidR="00862EE5">
        <w:rPr>
          <w:rFonts w:ascii="Times New Roman" w:eastAsia="STXinwei" w:hAnsi="Times New Roman" w:cs="Times New Roman"/>
        </w:rPr>
        <w:t xml:space="preserve"> </w:t>
      </w:r>
      <w:r w:rsidRPr="006B70A4">
        <w:rPr>
          <w:rFonts w:ascii="Times New Roman" w:eastAsia="STXinwei" w:hAnsi="Times New Roman" w:cs="Times New Roman"/>
        </w:rPr>
        <w:t>photograph</w:t>
      </w:r>
      <w:r w:rsidR="00D6530E" w:rsidRPr="006B70A4">
        <w:rPr>
          <w:rFonts w:ascii="Times New Roman" w:eastAsia="STXinwei" w:hAnsi="Times New Roman" w:cs="Times New Roman"/>
        </w:rPr>
        <w:t>s</w:t>
      </w:r>
      <w:r w:rsidRPr="006B70A4">
        <w:rPr>
          <w:rFonts w:ascii="Times New Roman" w:eastAsia="STXinwei" w:hAnsi="Times New Roman" w:cs="Times New Roman"/>
        </w:rPr>
        <w:t xml:space="preserve"> etc.,</w:t>
      </w:r>
    </w:p>
    <w:p w:rsidR="00344825" w:rsidRPr="006B70A4" w:rsidRDefault="00344825" w:rsidP="00344825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  <w:b/>
          <w:bCs/>
        </w:rPr>
        <w:t>The application</w:t>
      </w:r>
      <w:r w:rsidRPr="006B70A4">
        <w:rPr>
          <w:rFonts w:ascii="Times New Roman" w:eastAsia="STXinwei" w:hAnsi="Times New Roman" w:cs="Times New Roman"/>
        </w:rPr>
        <w:t xml:space="preserve"> should be </w:t>
      </w:r>
      <w:r w:rsidRPr="006B70A4">
        <w:rPr>
          <w:rFonts w:ascii="Times New Roman" w:eastAsia="STXinwei" w:hAnsi="Times New Roman" w:cs="Times New Roman"/>
          <w:b/>
          <w:bCs/>
        </w:rPr>
        <w:t>in triplicate,</w:t>
      </w:r>
      <w:r w:rsidR="00B26869" w:rsidRPr="006B70A4">
        <w:rPr>
          <w:rFonts w:ascii="Times New Roman" w:eastAsia="STXinwei" w:hAnsi="Times New Roman" w:cs="Times New Roman"/>
          <w:b/>
          <w:bCs/>
        </w:rPr>
        <w:t xml:space="preserve"> </w:t>
      </w:r>
      <w:r w:rsidRPr="006B70A4">
        <w:rPr>
          <w:rFonts w:ascii="Times New Roman" w:eastAsia="STXinwei" w:hAnsi="Times New Roman" w:cs="Times New Roman"/>
          <w:b/>
          <w:bCs/>
        </w:rPr>
        <w:t>duly filled in the computer, manually singed and stamped</w:t>
      </w:r>
      <w:r w:rsidRPr="006B70A4">
        <w:rPr>
          <w:rFonts w:ascii="Times New Roman" w:eastAsia="STXinwei" w:hAnsi="Times New Roman" w:cs="Times New Roman"/>
        </w:rPr>
        <w:t>. (</w:t>
      </w:r>
      <w:r w:rsidRPr="006B70A4">
        <w:rPr>
          <w:rFonts w:ascii="Times New Roman" w:eastAsia="STXinwei" w:hAnsi="Times New Roman" w:cs="Times New Roman"/>
          <w:b/>
          <w:bCs/>
        </w:rPr>
        <w:t>Not</w:t>
      </w:r>
      <w:r w:rsidRPr="006B70A4">
        <w:rPr>
          <w:rFonts w:ascii="Times New Roman" w:eastAsia="STXinwei" w:hAnsi="Times New Roman" w:cs="Times New Roman"/>
        </w:rPr>
        <w:t xml:space="preserve"> hand written or type written)</w:t>
      </w:r>
    </w:p>
    <w:p w:rsidR="00344825" w:rsidRPr="006B70A4" w:rsidRDefault="00344825" w:rsidP="00344825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  <w:b/>
          <w:bCs/>
        </w:rPr>
        <w:t xml:space="preserve">The application should be forwarded with a covering letter </w:t>
      </w:r>
      <w:r w:rsidRPr="006B70A4">
        <w:rPr>
          <w:rFonts w:ascii="Times New Roman" w:eastAsia="STXinwei" w:hAnsi="Times New Roman" w:cs="Times New Roman"/>
        </w:rPr>
        <w:t xml:space="preserve">(on a letter head) addressed to, </w:t>
      </w:r>
      <w:r w:rsidR="002C0C20">
        <w:rPr>
          <w:rFonts w:ascii="Times New Roman" w:eastAsia="STXinwei" w:hAnsi="Times New Roman" w:cs="Times New Roman"/>
        </w:rPr>
        <w:t xml:space="preserve">Senior </w:t>
      </w:r>
      <w:r w:rsidRPr="006B70A4">
        <w:rPr>
          <w:rFonts w:ascii="Times New Roman" w:eastAsia="STXinwei" w:hAnsi="Times New Roman" w:cs="Times New Roman"/>
        </w:rPr>
        <w:t xml:space="preserve">Deputy Director of Customs, Commodity Classification Branch, Sri Lanka Customs., requesting for an Advance </w:t>
      </w:r>
      <w:r w:rsidR="002C0C20">
        <w:rPr>
          <w:rFonts w:ascii="Times New Roman" w:eastAsia="STXinwei" w:hAnsi="Times New Roman" w:cs="Times New Roman"/>
        </w:rPr>
        <w:t>Customs</w:t>
      </w:r>
      <w:r w:rsidRPr="006B70A4">
        <w:rPr>
          <w:rFonts w:ascii="Times New Roman" w:eastAsia="STXinwei" w:hAnsi="Times New Roman" w:cs="Times New Roman"/>
        </w:rPr>
        <w:t xml:space="preserve"> Ruling for the commodity and with a brief description of the Commodity / product.</w:t>
      </w:r>
    </w:p>
    <w:p w:rsidR="00344825" w:rsidRPr="006B70A4" w:rsidRDefault="00344825" w:rsidP="00344825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  <w:b/>
          <w:bCs/>
        </w:rPr>
        <w:t>The following details are required for each Commodity</w:t>
      </w:r>
      <w:r w:rsidRPr="006B70A4">
        <w:rPr>
          <w:rFonts w:ascii="Times New Roman" w:eastAsia="STXinwei" w:hAnsi="Times New Roman" w:cs="Times New Roman"/>
        </w:rPr>
        <w:t>;</w:t>
      </w:r>
    </w:p>
    <w:p w:rsidR="00344825" w:rsidRPr="006B70A4" w:rsidRDefault="00344825" w:rsidP="00344825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  <w:b/>
          <w:bCs/>
        </w:rPr>
        <w:t xml:space="preserve">Sample </w:t>
      </w:r>
      <w:r w:rsidR="003C1A2F" w:rsidRPr="006B70A4">
        <w:rPr>
          <w:rFonts w:ascii="Times New Roman" w:eastAsia="STXinwei" w:hAnsi="Times New Roman" w:cs="Times New Roman"/>
        </w:rPr>
        <w:t>of the Commodity (in all the possible instances)</w:t>
      </w:r>
    </w:p>
    <w:p w:rsidR="00344825" w:rsidRPr="006B70A4" w:rsidRDefault="00344825" w:rsidP="00344825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  <w:b/>
          <w:bCs/>
        </w:rPr>
        <w:t xml:space="preserve">Literature / Catalogue / Mill </w:t>
      </w:r>
      <w:proofErr w:type="gramStart"/>
      <w:r w:rsidRPr="006B70A4">
        <w:rPr>
          <w:rFonts w:ascii="Times New Roman" w:eastAsia="STXinwei" w:hAnsi="Times New Roman" w:cs="Times New Roman"/>
          <w:b/>
          <w:bCs/>
        </w:rPr>
        <w:t>Report  /</w:t>
      </w:r>
      <w:proofErr w:type="gramEnd"/>
      <w:r w:rsidRPr="006B70A4">
        <w:rPr>
          <w:rFonts w:ascii="Times New Roman" w:eastAsia="STXinwei" w:hAnsi="Times New Roman" w:cs="Times New Roman"/>
          <w:b/>
          <w:bCs/>
        </w:rPr>
        <w:t xml:space="preserve"> Chemical composition, </w:t>
      </w:r>
      <w:r w:rsidRPr="006B70A4">
        <w:rPr>
          <w:rFonts w:ascii="Times New Roman" w:eastAsia="STXinwei" w:hAnsi="Times New Roman" w:cs="Times New Roman"/>
        </w:rPr>
        <w:t>if</w:t>
      </w:r>
      <w:r w:rsidR="003C1A2F" w:rsidRPr="006B70A4">
        <w:rPr>
          <w:rFonts w:ascii="Times New Roman" w:eastAsia="STXinwei" w:hAnsi="Times New Roman" w:cs="Times New Roman"/>
        </w:rPr>
        <w:t xml:space="preserve"> </w:t>
      </w:r>
      <w:r w:rsidRPr="006B70A4">
        <w:rPr>
          <w:rFonts w:ascii="Times New Roman" w:eastAsia="STXinwei" w:hAnsi="Times New Roman" w:cs="Times New Roman"/>
        </w:rPr>
        <w:t>applicable.</w:t>
      </w:r>
    </w:p>
    <w:p w:rsidR="00344825" w:rsidRPr="006B70A4" w:rsidRDefault="00344825" w:rsidP="00344825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  <w:b/>
          <w:bCs/>
        </w:rPr>
        <w:t xml:space="preserve">Manufacturing process, </w:t>
      </w:r>
      <w:r w:rsidRPr="006B70A4">
        <w:rPr>
          <w:rFonts w:ascii="Times New Roman" w:eastAsia="STXinwei" w:hAnsi="Times New Roman" w:cs="Times New Roman"/>
        </w:rPr>
        <w:t>if</w:t>
      </w:r>
      <w:r w:rsidR="003C1A2F" w:rsidRPr="006B70A4">
        <w:rPr>
          <w:rFonts w:ascii="Times New Roman" w:eastAsia="STXinwei" w:hAnsi="Times New Roman" w:cs="Times New Roman"/>
        </w:rPr>
        <w:t xml:space="preserve"> </w:t>
      </w:r>
      <w:r w:rsidRPr="006B70A4">
        <w:rPr>
          <w:rFonts w:ascii="Times New Roman" w:eastAsia="STXinwei" w:hAnsi="Times New Roman" w:cs="Times New Roman"/>
        </w:rPr>
        <w:t>applicable.</w:t>
      </w:r>
    </w:p>
    <w:p w:rsidR="00344825" w:rsidRPr="006B70A4" w:rsidRDefault="00344825" w:rsidP="00344825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  <w:b/>
          <w:bCs/>
        </w:rPr>
        <w:t>Photograph and other documents</w:t>
      </w:r>
      <w:r w:rsidRPr="006B70A4">
        <w:rPr>
          <w:rFonts w:ascii="Times New Roman" w:eastAsia="STXinwei" w:hAnsi="Times New Roman" w:cs="Times New Roman"/>
        </w:rPr>
        <w:t xml:space="preserve"> giving necessary information.</w:t>
      </w:r>
    </w:p>
    <w:p w:rsidR="00344825" w:rsidRPr="006B70A4" w:rsidRDefault="003C1A2F" w:rsidP="00344825">
      <w:pPr>
        <w:spacing w:before="120" w:after="0" w:line="240" w:lineRule="auto"/>
        <w:ind w:left="720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 xml:space="preserve">(All the above </w:t>
      </w:r>
      <w:r w:rsidR="00344825" w:rsidRPr="006B70A4">
        <w:rPr>
          <w:rFonts w:ascii="Times New Roman" w:eastAsia="STXinwei" w:hAnsi="Times New Roman" w:cs="Times New Roman"/>
        </w:rPr>
        <w:t xml:space="preserve">should bear the </w:t>
      </w:r>
      <w:proofErr w:type="gramStart"/>
      <w:r w:rsidR="00344825" w:rsidRPr="006B70A4">
        <w:rPr>
          <w:rFonts w:ascii="Times New Roman" w:eastAsia="STXinwei" w:hAnsi="Times New Roman" w:cs="Times New Roman"/>
        </w:rPr>
        <w:t>date</w:t>
      </w:r>
      <w:r w:rsidR="002C3BD0">
        <w:rPr>
          <w:rFonts w:ascii="Times New Roman" w:eastAsia="STXinwei" w:hAnsi="Times New Roman" w:cs="Times New Roman"/>
        </w:rPr>
        <w:t xml:space="preserve"> ,</w:t>
      </w:r>
      <w:proofErr w:type="gramEnd"/>
      <w:r w:rsidR="00344825" w:rsidRPr="006B70A4">
        <w:rPr>
          <w:rFonts w:ascii="Times New Roman" w:eastAsia="STXinwei" w:hAnsi="Times New Roman" w:cs="Times New Roman"/>
        </w:rPr>
        <w:t xml:space="preserve"> signature &amp; stamp of the applicant.)</w:t>
      </w:r>
    </w:p>
    <w:p w:rsidR="00344825" w:rsidRPr="006B70A4" w:rsidRDefault="00344825" w:rsidP="00F048F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 xml:space="preserve">Application/s should be handed over to the </w:t>
      </w:r>
      <w:r w:rsidR="002C0C20">
        <w:rPr>
          <w:rFonts w:ascii="Times New Roman" w:eastAsia="STXinwei" w:hAnsi="Times New Roman" w:cs="Times New Roman"/>
        </w:rPr>
        <w:t xml:space="preserve">Senior </w:t>
      </w:r>
      <w:r w:rsidRPr="006B70A4">
        <w:rPr>
          <w:rFonts w:ascii="Times New Roman" w:eastAsia="STXinwei" w:hAnsi="Times New Roman" w:cs="Times New Roman"/>
        </w:rPr>
        <w:t>Deputy Director of Customs, Commodity Classification Branch, 3</w:t>
      </w:r>
      <w:r w:rsidRPr="006B70A4">
        <w:rPr>
          <w:rFonts w:ascii="Times New Roman" w:eastAsia="STXinwei" w:hAnsi="Times New Roman" w:cs="Times New Roman"/>
          <w:vertAlign w:val="superscript"/>
        </w:rPr>
        <w:t>rd</w:t>
      </w:r>
      <w:r w:rsidRPr="006B70A4">
        <w:rPr>
          <w:rFonts w:ascii="Times New Roman" w:eastAsia="STXinwei" w:hAnsi="Times New Roman" w:cs="Times New Roman"/>
        </w:rPr>
        <w:t xml:space="preserve"> Floor, Customs House, No. 40, Main Street, Colombo. 11. </w:t>
      </w:r>
    </w:p>
    <w:p w:rsidR="00FA5676" w:rsidRDefault="00FA5676" w:rsidP="00F048F8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>No rulings will be issued for hypothetical commodities.</w:t>
      </w:r>
    </w:p>
    <w:p w:rsidR="00F5420B" w:rsidRPr="002C0C20" w:rsidRDefault="002C0C20" w:rsidP="00344825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2C0C20">
        <w:rPr>
          <w:rFonts w:ascii="Times New Roman" w:eastAsia="STXinwei" w:hAnsi="Times New Roman" w:cs="Times New Roman"/>
        </w:rPr>
        <w:t xml:space="preserve">Please refer the Gazette Notification No. 2373/26 of 28.02.2024 for the complete guide regarding Advance Customs Ruling. </w:t>
      </w:r>
    </w:p>
    <w:p w:rsidR="006B70A4" w:rsidRPr="006B70A4" w:rsidRDefault="006B70A4" w:rsidP="00344825">
      <w:pPr>
        <w:spacing w:before="120" w:after="0" w:line="240" w:lineRule="auto"/>
        <w:rPr>
          <w:rFonts w:ascii="Times New Roman" w:eastAsia="STXinwei" w:hAnsi="Times New Roman" w:cs="Times New Roman"/>
        </w:rPr>
      </w:pPr>
    </w:p>
    <w:p w:rsidR="00344825" w:rsidRPr="006B70A4" w:rsidRDefault="006B70A4" w:rsidP="00F048F8">
      <w:pPr>
        <w:spacing w:before="120" w:after="0" w:line="276" w:lineRule="auto"/>
        <w:jc w:val="both"/>
        <w:rPr>
          <w:rFonts w:ascii="Times New Roman" w:eastAsia="STXinwei" w:hAnsi="Times New Roman" w:cs="Times New Roman"/>
          <w:b/>
          <w:bCs/>
          <w:color w:val="000000" w:themeColor="text1"/>
          <w:sz w:val="28"/>
          <w:u w:val="single"/>
        </w:rPr>
      </w:pPr>
      <w:r>
        <w:rPr>
          <w:rFonts w:ascii="Times New Roman" w:eastAsia="STXinwei" w:hAnsi="Times New Roman" w:cs="Times New Roman"/>
          <w:b/>
          <w:bCs/>
          <w:color w:val="000000" w:themeColor="text1"/>
          <w:sz w:val="28"/>
          <w:u w:val="single"/>
        </w:rPr>
        <w:t>I</w:t>
      </w:r>
      <w:r w:rsidR="00344825" w:rsidRPr="006B70A4">
        <w:rPr>
          <w:rFonts w:ascii="Times New Roman" w:eastAsia="STXinwei" w:hAnsi="Times New Roman" w:cs="Times New Roman"/>
          <w:b/>
          <w:bCs/>
          <w:color w:val="000000" w:themeColor="text1"/>
          <w:sz w:val="28"/>
          <w:u w:val="single"/>
        </w:rPr>
        <w:t>nstructions for filling up the application (Cage No.</w:t>
      </w:r>
      <w:r w:rsidR="00466A97">
        <w:rPr>
          <w:rFonts w:ascii="Times New Roman" w:eastAsia="STXinwei" w:hAnsi="Times New Roman" w:cs="Times New Roman"/>
          <w:b/>
          <w:bCs/>
          <w:color w:val="000000" w:themeColor="text1"/>
          <w:sz w:val="28"/>
          <w:u w:val="single"/>
        </w:rPr>
        <w:t xml:space="preserve"> </w:t>
      </w:r>
      <w:r w:rsidR="00344825" w:rsidRPr="006B70A4">
        <w:rPr>
          <w:rFonts w:ascii="Times New Roman" w:eastAsia="STXinwei" w:hAnsi="Times New Roman" w:cs="Times New Roman"/>
          <w:b/>
          <w:bCs/>
          <w:color w:val="000000" w:themeColor="text1"/>
          <w:sz w:val="28"/>
          <w:u w:val="single"/>
        </w:rPr>
        <w:t xml:space="preserve">1 </w:t>
      </w:r>
      <w:proofErr w:type="gramStart"/>
      <w:r w:rsidR="00344825" w:rsidRPr="00B16FBD">
        <w:rPr>
          <w:rFonts w:ascii="Times New Roman" w:eastAsia="STXinwei" w:hAnsi="Times New Roman" w:cs="Times New Roman"/>
          <w:b/>
          <w:bCs/>
          <w:sz w:val="28"/>
          <w:u w:val="single"/>
        </w:rPr>
        <w:t xml:space="preserve">to </w:t>
      </w:r>
      <w:r w:rsidR="008702D1" w:rsidRPr="00B16FBD">
        <w:rPr>
          <w:rFonts w:ascii="Times New Roman" w:eastAsia="STXinwei" w:hAnsi="Times New Roman" w:cs="Times New Roman"/>
          <w:b/>
          <w:bCs/>
          <w:sz w:val="28"/>
          <w:u w:val="single"/>
        </w:rPr>
        <w:t xml:space="preserve"> 9</w:t>
      </w:r>
      <w:proofErr w:type="gramEnd"/>
      <w:r w:rsidR="00344825" w:rsidRPr="00B16FBD">
        <w:rPr>
          <w:rFonts w:ascii="Times New Roman" w:eastAsia="STXinwei" w:hAnsi="Times New Roman" w:cs="Times New Roman"/>
          <w:b/>
          <w:bCs/>
          <w:sz w:val="28"/>
          <w:u w:val="single"/>
        </w:rPr>
        <w:t xml:space="preserve"> of</w:t>
      </w:r>
      <w:r w:rsidR="00344825" w:rsidRPr="006B70A4">
        <w:rPr>
          <w:rFonts w:ascii="Times New Roman" w:eastAsia="STXinwei" w:hAnsi="Times New Roman" w:cs="Times New Roman"/>
          <w:b/>
          <w:bCs/>
          <w:color w:val="000000" w:themeColor="text1"/>
          <w:sz w:val="28"/>
          <w:u w:val="single"/>
        </w:rPr>
        <w:t xml:space="preserve"> the application)</w:t>
      </w:r>
    </w:p>
    <w:p w:rsidR="00344825" w:rsidRPr="00EA3334" w:rsidRDefault="00344825" w:rsidP="00F048F8">
      <w:pPr>
        <w:spacing w:before="120" w:after="0" w:line="276" w:lineRule="auto"/>
        <w:jc w:val="both"/>
        <w:rPr>
          <w:rFonts w:ascii="Times New Roman" w:eastAsia="STXinwei" w:hAnsi="Times New Roman" w:cs="Times New Roman"/>
          <w:b/>
          <w:bCs/>
          <w:color w:val="000000" w:themeColor="text1"/>
          <w:sz w:val="8"/>
        </w:rPr>
      </w:pPr>
    </w:p>
    <w:p w:rsidR="00344825" w:rsidRPr="006B70A4" w:rsidRDefault="00344825" w:rsidP="00513ABD">
      <w:pPr>
        <w:spacing w:before="120" w:after="0" w:line="240" w:lineRule="auto"/>
        <w:ind w:left="720" w:hanging="720"/>
        <w:jc w:val="both"/>
        <w:rPr>
          <w:rFonts w:ascii="Times New Roman" w:eastAsia="STXinwei" w:hAnsi="Times New Roman" w:cs="Times New Roman"/>
        </w:rPr>
      </w:pPr>
      <w:proofErr w:type="gramStart"/>
      <w:r w:rsidRPr="006B70A4">
        <w:rPr>
          <w:rFonts w:ascii="Times New Roman" w:eastAsia="STXinwei" w:hAnsi="Times New Roman" w:cs="Times New Roman"/>
        </w:rPr>
        <w:t>1.</w:t>
      </w:r>
      <w:r w:rsidR="002C0C20">
        <w:rPr>
          <w:rFonts w:ascii="Times New Roman" w:eastAsia="STXinwei" w:hAnsi="Times New Roman" w:cs="Times New Roman"/>
        </w:rPr>
        <w:t>(</w:t>
      </w:r>
      <w:proofErr w:type="gramEnd"/>
      <w:r w:rsidR="002C0C20">
        <w:rPr>
          <w:rFonts w:ascii="Times New Roman" w:eastAsia="STXinwei" w:hAnsi="Times New Roman" w:cs="Times New Roman"/>
        </w:rPr>
        <w:t>a),(b)</w:t>
      </w:r>
      <w:r w:rsidR="00AC45E0">
        <w:rPr>
          <w:rFonts w:ascii="Times New Roman" w:eastAsia="STXinwei" w:hAnsi="Times New Roman" w:cs="Times New Roman"/>
        </w:rPr>
        <w:t xml:space="preserve"> </w:t>
      </w:r>
      <w:r w:rsidRPr="006B70A4">
        <w:rPr>
          <w:rFonts w:ascii="Times New Roman" w:eastAsia="STXinwei" w:hAnsi="Times New Roman" w:cs="Times New Roman"/>
        </w:rPr>
        <w:t xml:space="preserve">An Importer, Exporter or a </w:t>
      </w:r>
      <w:r w:rsidR="002C0C20">
        <w:rPr>
          <w:rFonts w:ascii="Times New Roman" w:eastAsia="STXinwei" w:hAnsi="Times New Roman" w:cs="Times New Roman"/>
        </w:rPr>
        <w:t>Local Manufacture</w:t>
      </w:r>
      <w:r w:rsidRPr="006B70A4">
        <w:rPr>
          <w:rFonts w:ascii="Times New Roman" w:eastAsia="STXinwei" w:hAnsi="Times New Roman" w:cs="Times New Roman"/>
        </w:rPr>
        <w:t xml:space="preserve"> is eligible for applying an Advance </w:t>
      </w:r>
      <w:r w:rsidR="002C0C20">
        <w:rPr>
          <w:rFonts w:ascii="Times New Roman" w:eastAsia="STXinwei" w:hAnsi="Times New Roman" w:cs="Times New Roman"/>
        </w:rPr>
        <w:t>customs</w:t>
      </w:r>
      <w:r w:rsidRPr="006B70A4">
        <w:rPr>
          <w:rFonts w:ascii="Times New Roman" w:eastAsia="STXinwei" w:hAnsi="Times New Roman" w:cs="Times New Roman"/>
        </w:rPr>
        <w:t xml:space="preserve"> ruling. Details of the</w:t>
      </w:r>
      <w:r w:rsidR="00F048F8">
        <w:rPr>
          <w:rFonts w:ascii="Times New Roman" w:eastAsia="STXinwei" w:hAnsi="Times New Roman" w:cs="Times New Roman"/>
        </w:rPr>
        <w:t xml:space="preserve"> </w:t>
      </w:r>
      <w:r w:rsidRPr="006B70A4">
        <w:rPr>
          <w:rFonts w:ascii="Times New Roman" w:eastAsia="STXinwei" w:hAnsi="Times New Roman" w:cs="Times New Roman"/>
        </w:rPr>
        <w:t>applicant with his TIN/VAT</w:t>
      </w:r>
      <w:r w:rsidR="002C0C20">
        <w:rPr>
          <w:rFonts w:ascii="Times New Roman" w:eastAsia="STXinwei" w:hAnsi="Times New Roman" w:cs="Times New Roman"/>
        </w:rPr>
        <w:t>/NIC</w:t>
      </w:r>
      <w:r w:rsidRPr="006B70A4">
        <w:rPr>
          <w:rFonts w:ascii="Times New Roman" w:eastAsia="STXinwei" w:hAnsi="Times New Roman" w:cs="Times New Roman"/>
        </w:rPr>
        <w:t xml:space="preserve"> number should be clearly mentioned here.</w:t>
      </w:r>
      <w:r w:rsidR="00F048F8">
        <w:rPr>
          <w:rFonts w:ascii="Times New Roman" w:eastAsia="STXinwei" w:hAnsi="Times New Roman" w:cs="Times New Roman"/>
        </w:rPr>
        <w:t xml:space="preserve"> Others can apply if a prior </w:t>
      </w:r>
      <w:r w:rsidR="006521FA" w:rsidRPr="006B70A4">
        <w:rPr>
          <w:rFonts w:ascii="Times New Roman" w:eastAsia="STXinwei" w:hAnsi="Times New Roman" w:cs="Times New Roman"/>
        </w:rPr>
        <w:t>approval is obtained from Director (Specialized Services) by proving their true intention.</w:t>
      </w:r>
    </w:p>
    <w:p w:rsidR="00344825" w:rsidRPr="006B70A4" w:rsidRDefault="00344825" w:rsidP="00513ABD">
      <w:pPr>
        <w:spacing w:before="120" w:after="0" w:line="240" w:lineRule="auto"/>
        <w:ind w:left="720" w:hanging="720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>2. (a)</w:t>
      </w:r>
      <w:r w:rsidRPr="006B70A4">
        <w:rPr>
          <w:rFonts w:ascii="Times New Roman" w:eastAsia="STXinwei" w:hAnsi="Times New Roman" w:cs="Times New Roman"/>
        </w:rPr>
        <w:tab/>
        <w:t xml:space="preserve">Description of the commodity to be imported should be sufficiently explained by choosing all the relevant information which are mentioned in this cage. For an </w:t>
      </w:r>
      <w:proofErr w:type="spellStart"/>
      <w:r w:rsidRPr="006B70A4">
        <w:rPr>
          <w:rFonts w:ascii="Times New Roman" w:eastAsia="STXinwei" w:hAnsi="Times New Roman" w:cs="Times New Roman"/>
        </w:rPr>
        <w:t>e.g</w:t>
      </w:r>
      <w:proofErr w:type="spellEnd"/>
      <w:r w:rsidRPr="006B70A4">
        <w:rPr>
          <w:rFonts w:ascii="Times New Roman" w:eastAsia="STXinwei" w:hAnsi="Times New Roman" w:cs="Times New Roman"/>
        </w:rPr>
        <w:t xml:space="preserve"> for a food preparation, Name of the product (how it is traded in the market) its brand name, all of its constituent materials in %, its manufacturing process, how it is to be used and any other relevant information should be included.</w:t>
      </w:r>
    </w:p>
    <w:p w:rsidR="00344825" w:rsidRPr="006B70A4" w:rsidRDefault="00344825" w:rsidP="00513ABD">
      <w:pPr>
        <w:spacing w:before="120" w:after="0" w:line="240" w:lineRule="auto"/>
        <w:ind w:left="720" w:hanging="720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ab/>
        <w:t>If the commodity is a machinery, its Name (how it is traded in the market), brand name, model number, and if relevant composition etc., should be included.</w:t>
      </w:r>
    </w:p>
    <w:p w:rsidR="00344825" w:rsidRPr="006B70A4" w:rsidRDefault="00344825" w:rsidP="00513ABD">
      <w:p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ab/>
        <w:t xml:space="preserve">If it’s a production plant its site plan, floor plan etc., should be attached. </w:t>
      </w:r>
    </w:p>
    <w:p w:rsidR="00344825" w:rsidRPr="006B70A4" w:rsidRDefault="00344825" w:rsidP="00513ABD">
      <w:p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ab/>
        <w:t>In summary, as and when relevant to the Commodity:</w:t>
      </w:r>
    </w:p>
    <w:p w:rsidR="00344825" w:rsidRPr="006B70A4" w:rsidRDefault="00C16513" w:rsidP="00513ABD">
      <w:pPr>
        <w:spacing w:before="120" w:after="0" w:line="240" w:lineRule="auto"/>
        <w:ind w:left="720" w:firstLine="720"/>
        <w:jc w:val="both"/>
        <w:rPr>
          <w:rFonts w:ascii="Times New Roman" w:eastAsia="STXinwei" w:hAnsi="Times New Roman" w:cs="Times New Roman"/>
        </w:rPr>
      </w:pPr>
      <w:r>
        <w:rPr>
          <w:rFonts w:ascii="Times New Roman" w:eastAsia="STXinwei" w:hAnsi="Times New Roman" w:cs="Times New Roman"/>
        </w:rPr>
        <w:t>General name</w:t>
      </w:r>
      <w:r w:rsidR="00344825" w:rsidRPr="006B70A4">
        <w:rPr>
          <w:rFonts w:ascii="Times New Roman" w:eastAsia="STXinwei" w:hAnsi="Times New Roman" w:cs="Times New Roman"/>
        </w:rPr>
        <w:t xml:space="preserve"> / Brand Name / Trade Name of the Commodity</w:t>
      </w:r>
    </w:p>
    <w:p w:rsidR="00344825" w:rsidRPr="006B70A4" w:rsidRDefault="00344825" w:rsidP="00513ABD">
      <w:pPr>
        <w:spacing w:before="120" w:after="0" w:line="240" w:lineRule="auto"/>
        <w:ind w:left="720" w:firstLine="720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>Model No. /Art No, / Part No. of the commodity</w:t>
      </w:r>
      <w:r w:rsidRPr="006B70A4">
        <w:rPr>
          <w:rFonts w:ascii="Times New Roman" w:eastAsia="STXinwei" w:hAnsi="Times New Roman" w:cs="Times New Roman"/>
        </w:rPr>
        <w:tab/>
      </w:r>
    </w:p>
    <w:p w:rsidR="00F048F8" w:rsidRDefault="00344825" w:rsidP="00513ABD">
      <w:pPr>
        <w:spacing w:before="120" w:after="0" w:line="240" w:lineRule="auto"/>
        <w:ind w:left="1350" w:firstLine="90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>Capacity, Net weight, Thickness, sizes and Percentages (%) of each and every</w:t>
      </w:r>
      <w:r w:rsidR="00F048F8">
        <w:rPr>
          <w:rFonts w:ascii="Times New Roman" w:eastAsia="STXinwei" w:hAnsi="Times New Roman" w:cs="Times New Roman"/>
        </w:rPr>
        <w:t xml:space="preserve"> </w:t>
      </w:r>
      <w:r w:rsidRPr="006B70A4">
        <w:rPr>
          <w:rFonts w:ascii="Times New Roman" w:eastAsia="STXinwei" w:hAnsi="Times New Roman" w:cs="Times New Roman"/>
        </w:rPr>
        <w:t xml:space="preserve">constituent   </w:t>
      </w:r>
      <w:r w:rsidR="00F048F8">
        <w:rPr>
          <w:rFonts w:ascii="Times New Roman" w:eastAsia="STXinwei" w:hAnsi="Times New Roman" w:cs="Times New Roman"/>
        </w:rPr>
        <w:t xml:space="preserve">  </w:t>
      </w:r>
    </w:p>
    <w:p w:rsidR="00344825" w:rsidRPr="006B70A4" w:rsidRDefault="00344825" w:rsidP="00513ABD">
      <w:pPr>
        <w:spacing w:before="120" w:after="0" w:line="240" w:lineRule="auto"/>
        <w:ind w:left="1350" w:firstLine="90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>m</w:t>
      </w:r>
      <w:r w:rsidR="002C3BD0">
        <w:rPr>
          <w:rFonts w:ascii="Times New Roman" w:eastAsia="STXinwei" w:hAnsi="Times New Roman" w:cs="Times New Roman"/>
        </w:rPr>
        <w:t>aterials / substances ... etc.</w:t>
      </w:r>
      <w:r w:rsidRPr="006B70A4">
        <w:rPr>
          <w:rFonts w:ascii="Times New Roman" w:eastAsia="STXinwei" w:hAnsi="Times New Roman" w:cs="Times New Roman"/>
        </w:rPr>
        <w:t xml:space="preserve"> </w:t>
      </w:r>
    </w:p>
    <w:p w:rsidR="003D08E1" w:rsidRPr="006B70A4" w:rsidRDefault="00344825" w:rsidP="00513ABD">
      <w:pPr>
        <w:spacing w:before="120" w:after="0" w:line="240" w:lineRule="auto"/>
        <w:ind w:left="720" w:hanging="720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>2.(b)</w:t>
      </w:r>
      <w:r w:rsidRPr="006B70A4">
        <w:rPr>
          <w:rFonts w:ascii="Times New Roman" w:eastAsia="STXinwei" w:hAnsi="Times New Roman" w:cs="Times New Roman"/>
        </w:rPr>
        <w:tab/>
        <w:t>Samples (in all possible instances), literature to identify the product including</w:t>
      </w:r>
      <w:r w:rsidR="00357A53" w:rsidRPr="006B70A4">
        <w:rPr>
          <w:rFonts w:ascii="Times New Roman" w:eastAsia="STXinwei" w:hAnsi="Times New Roman" w:cs="Times New Roman"/>
        </w:rPr>
        <w:t xml:space="preserve"> Brand new or used,</w:t>
      </w:r>
      <w:r w:rsidRPr="006B70A4">
        <w:rPr>
          <w:rFonts w:ascii="Times New Roman" w:eastAsia="STXinwei" w:hAnsi="Times New Roman" w:cs="Times New Roman"/>
        </w:rPr>
        <w:t xml:space="preserve"> Materials Safety Data Sheet (MSDS), Technical Data Sheet (TDS), analytical reports if available, manufacturer’s web information, video clips to study its functioning, site plans and floor plans</w:t>
      </w:r>
      <w:r w:rsidR="00357A53" w:rsidRPr="006B70A4">
        <w:rPr>
          <w:rFonts w:ascii="Times New Roman" w:eastAsia="STXinwei" w:hAnsi="Times New Roman" w:cs="Times New Roman"/>
        </w:rPr>
        <w:t xml:space="preserve">, length, width and the height </w:t>
      </w:r>
      <w:r w:rsidRPr="006B70A4">
        <w:rPr>
          <w:rFonts w:ascii="Times New Roman" w:eastAsia="STXinwei" w:hAnsi="Times New Roman" w:cs="Times New Roman"/>
        </w:rPr>
        <w:t xml:space="preserve">as applicable etc., should be attached with the application having authenticated by the applicant. Relevant boxes in the application </w:t>
      </w:r>
      <w:r w:rsidR="004F068C" w:rsidRPr="006B70A4">
        <w:rPr>
          <w:rFonts w:ascii="Times New Roman" w:eastAsia="STXinwei" w:hAnsi="Times New Roman" w:cs="Times New Roman"/>
        </w:rPr>
        <w:t>should be marked with the “</w:t>
      </w:r>
      <w:r w:rsidR="004F068C" w:rsidRPr="006B70A4">
        <w:rPr>
          <w:rFonts w:ascii="Times New Roman" w:eastAsia="STXinwei" w:hAnsi="Times New Roman" w:cs="Times New Roman"/>
        </w:rPr>
        <w:sym w:font="Symbol" w:char="F0D6"/>
      </w:r>
      <w:r w:rsidR="004F068C" w:rsidRPr="006B70A4">
        <w:rPr>
          <w:rFonts w:ascii="Times New Roman" w:eastAsia="STXinwei" w:hAnsi="Times New Roman" w:cs="Times New Roman"/>
        </w:rPr>
        <w:t>” symbol accordingly.</w:t>
      </w:r>
    </w:p>
    <w:p w:rsidR="00344825" w:rsidRPr="00B16FBD" w:rsidRDefault="004F068C" w:rsidP="00513ABD">
      <w:pPr>
        <w:spacing w:before="120" w:after="0" w:line="240" w:lineRule="auto"/>
        <w:ind w:left="720" w:hanging="720"/>
        <w:jc w:val="both"/>
        <w:rPr>
          <w:rFonts w:ascii="Times New Roman" w:eastAsia="STXinwei" w:hAnsi="Times New Roman" w:cs="Times New Roman"/>
        </w:rPr>
      </w:pPr>
      <w:r w:rsidRPr="00B16FBD">
        <w:rPr>
          <w:rFonts w:ascii="Times New Roman" w:eastAsia="STXinwei" w:hAnsi="Times New Roman" w:cs="Times New Roman"/>
        </w:rPr>
        <w:tab/>
      </w:r>
      <w:r w:rsidR="00FA5676" w:rsidRPr="00B16FBD">
        <w:rPr>
          <w:rFonts w:ascii="Times New Roman" w:eastAsia="STXinwei" w:hAnsi="Times New Roman" w:cs="Times New Roman"/>
          <w:b/>
          <w:bCs/>
        </w:rPr>
        <w:t>C</w:t>
      </w:r>
      <w:r w:rsidR="00344825" w:rsidRPr="00B16FBD">
        <w:rPr>
          <w:rFonts w:ascii="Times New Roman" w:eastAsia="STXinwei" w:hAnsi="Times New Roman" w:cs="Times New Roman"/>
          <w:b/>
          <w:bCs/>
        </w:rPr>
        <w:t xml:space="preserve">lear scanned photograph </w:t>
      </w:r>
      <w:r w:rsidR="00705F96" w:rsidRPr="00B16FBD">
        <w:rPr>
          <w:rFonts w:ascii="Times New Roman" w:eastAsia="STXinwei" w:hAnsi="Times New Roman" w:cs="Times New Roman"/>
          <w:b/>
          <w:bCs/>
        </w:rPr>
        <w:t>(</w:t>
      </w:r>
      <w:proofErr w:type="spellStart"/>
      <w:r w:rsidR="00705F96" w:rsidRPr="00B16FBD">
        <w:rPr>
          <w:rFonts w:ascii="Times New Roman" w:eastAsia="STXinwei" w:hAnsi="Times New Roman" w:cs="Times New Roman"/>
          <w:b/>
          <w:bCs/>
        </w:rPr>
        <w:t>Colour</w:t>
      </w:r>
      <w:proofErr w:type="spellEnd"/>
      <w:r w:rsidR="00705F96" w:rsidRPr="00B16FBD">
        <w:rPr>
          <w:rFonts w:ascii="Times New Roman" w:eastAsia="STXinwei" w:hAnsi="Times New Roman" w:cs="Times New Roman"/>
          <w:b/>
          <w:bCs/>
        </w:rPr>
        <w:t xml:space="preserve">) </w:t>
      </w:r>
      <w:r w:rsidR="001729FE" w:rsidRPr="00B16FBD">
        <w:rPr>
          <w:rFonts w:ascii="Times New Roman" w:eastAsia="STXinwei" w:hAnsi="Times New Roman" w:cs="Times New Roman"/>
          <w:b/>
          <w:bCs/>
        </w:rPr>
        <w:t xml:space="preserve">with relevant labels </w:t>
      </w:r>
      <w:r w:rsidR="00344825" w:rsidRPr="00B16FBD">
        <w:rPr>
          <w:rFonts w:ascii="Times New Roman" w:eastAsia="STXinwei" w:hAnsi="Times New Roman" w:cs="Times New Roman"/>
          <w:b/>
          <w:bCs/>
        </w:rPr>
        <w:t>of the commodity</w:t>
      </w:r>
      <w:r w:rsidR="00F27860" w:rsidRPr="00B16FBD">
        <w:rPr>
          <w:rFonts w:ascii="Times New Roman" w:eastAsia="STXinwei" w:hAnsi="Times New Roman" w:cs="Times New Roman"/>
          <w:b/>
          <w:bCs/>
        </w:rPr>
        <w:t xml:space="preserve"> </w:t>
      </w:r>
      <w:r w:rsidR="001729FE" w:rsidRPr="00B16FBD">
        <w:rPr>
          <w:rFonts w:ascii="Times New Roman" w:eastAsia="STXinwei" w:hAnsi="Times New Roman" w:cs="Times New Roman"/>
          <w:b/>
          <w:bCs/>
        </w:rPr>
        <w:t>/</w:t>
      </w:r>
      <w:r w:rsidR="00F27860" w:rsidRPr="00B16FBD">
        <w:rPr>
          <w:rFonts w:ascii="Times New Roman" w:eastAsia="STXinwei" w:hAnsi="Times New Roman" w:cs="Times New Roman"/>
          <w:b/>
          <w:bCs/>
        </w:rPr>
        <w:t xml:space="preserve"> </w:t>
      </w:r>
      <w:r w:rsidR="001729FE" w:rsidRPr="00B16FBD">
        <w:rPr>
          <w:rFonts w:ascii="Times New Roman" w:eastAsia="STXinwei" w:hAnsi="Times New Roman" w:cs="Times New Roman"/>
          <w:b/>
          <w:bCs/>
        </w:rPr>
        <w:t>retail pack</w:t>
      </w:r>
      <w:r w:rsidR="00344825" w:rsidRPr="00B16FBD">
        <w:rPr>
          <w:rFonts w:ascii="Times New Roman" w:eastAsia="STXinwei" w:hAnsi="Times New Roman" w:cs="Times New Roman"/>
          <w:b/>
          <w:bCs/>
        </w:rPr>
        <w:t xml:space="preserve"> should be printed overleaf in all relevant instances</w:t>
      </w:r>
      <w:r w:rsidR="00344825" w:rsidRPr="00B16FBD">
        <w:rPr>
          <w:rFonts w:ascii="Times New Roman" w:eastAsia="STXinwei" w:hAnsi="Times New Roman" w:cs="Times New Roman"/>
        </w:rPr>
        <w:t xml:space="preserve">. </w:t>
      </w:r>
    </w:p>
    <w:p w:rsidR="00344825" w:rsidRPr="006B70A4" w:rsidRDefault="00344825" w:rsidP="00513ABD">
      <w:pPr>
        <w:spacing w:before="120" w:after="0" w:line="240" w:lineRule="auto"/>
        <w:ind w:left="720" w:hanging="720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lastRenderedPageBreak/>
        <w:t>2.(c)</w:t>
      </w:r>
      <w:r w:rsidRPr="006B70A4">
        <w:rPr>
          <w:rFonts w:ascii="Times New Roman" w:eastAsia="STXinwei" w:hAnsi="Times New Roman" w:cs="Times New Roman"/>
        </w:rPr>
        <w:tab/>
        <w:t xml:space="preserve">Usage of the commodity has to be explained appropriately. For an </w:t>
      </w:r>
      <w:proofErr w:type="spellStart"/>
      <w:r w:rsidRPr="006B70A4">
        <w:rPr>
          <w:rFonts w:ascii="Times New Roman" w:eastAsia="STXinwei" w:hAnsi="Times New Roman" w:cs="Times New Roman"/>
        </w:rPr>
        <w:t>e.g</w:t>
      </w:r>
      <w:proofErr w:type="spellEnd"/>
      <w:r w:rsidRPr="006B70A4">
        <w:rPr>
          <w:rFonts w:ascii="Times New Roman" w:eastAsia="STXinwei" w:hAnsi="Times New Roman" w:cs="Times New Roman"/>
        </w:rPr>
        <w:t xml:space="preserve"> if it’s a food supplement whether it is to be made to a beverage by mixing with water/</w:t>
      </w:r>
      <w:r w:rsidRPr="00B16FBD">
        <w:rPr>
          <w:rFonts w:ascii="Times New Roman" w:eastAsia="STXinwei" w:hAnsi="Times New Roman" w:cs="Times New Roman"/>
        </w:rPr>
        <w:t xml:space="preserve">milk, </w:t>
      </w:r>
      <w:r w:rsidR="007D5A3C" w:rsidRPr="00B16FBD">
        <w:rPr>
          <w:rFonts w:ascii="Times New Roman" w:eastAsia="STXinwei" w:hAnsi="Times New Roman" w:cs="Times New Roman"/>
        </w:rPr>
        <w:t>etc.,</w:t>
      </w:r>
      <w:r w:rsidR="007D5A3C">
        <w:rPr>
          <w:rFonts w:ascii="Times New Roman" w:eastAsia="STXinwei" w:hAnsi="Times New Roman" w:cs="Times New Roman"/>
        </w:rPr>
        <w:t xml:space="preserve"> </w:t>
      </w:r>
      <w:r w:rsidRPr="006B70A4">
        <w:rPr>
          <w:rFonts w:ascii="Times New Roman" w:eastAsia="STXinwei" w:hAnsi="Times New Roman" w:cs="Times New Roman"/>
        </w:rPr>
        <w:t xml:space="preserve">mixing proportion, if </w:t>
      </w:r>
      <w:r w:rsidR="004E5A43" w:rsidRPr="006B70A4">
        <w:rPr>
          <w:rFonts w:ascii="Times New Roman" w:eastAsia="STXinwei" w:hAnsi="Times New Roman" w:cs="Times New Roman"/>
        </w:rPr>
        <w:t>it’s</w:t>
      </w:r>
      <w:r w:rsidRPr="006B70A4">
        <w:rPr>
          <w:rFonts w:ascii="Times New Roman" w:eastAsia="STXinwei" w:hAnsi="Times New Roman" w:cs="Times New Roman"/>
        </w:rPr>
        <w:t xml:space="preserve"> in capsule form</w:t>
      </w:r>
      <w:r w:rsidR="00F27860" w:rsidRPr="006B70A4">
        <w:rPr>
          <w:rFonts w:ascii="Times New Roman" w:eastAsia="STXinwei" w:hAnsi="Times New Roman" w:cs="Times New Roman"/>
        </w:rPr>
        <w:t>,</w:t>
      </w:r>
      <w:r w:rsidRPr="006B70A4">
        <w:rPr>
          <w:rFonts w:ascii="Times New Roman" w:eastAsia="STXinwei" w:hAnsi="Times New Roman" w:cs="Times New Roman"/>
        </w:rPr>
        <w:t xml:space="preserve"> its per dose % of constituent elements etc., if it’s a machine its principal function and other subsidiary functions etc., should be included in the literature providing.</w:t>
      </w:r>
    </w:p>
    <w:p w:rsidR="00344825" w:rsidRPr="00B16FBD" w:rsidRDefault="00344825" w:rsidP="00513ABD">
      <w:pPr>
        <w:spacing w:before="120" w:after="0" w:line="240" w:lineRule="auto"/>
        <w:ind w:left="720" w:hanging="720"/>
        <w:jc w:val="both"/>
        <w:rPr>
          <w:rFonts w:ascii="Times New Roman" w:eastAsia="STXinwei" w:hAnsi="Times New Roman" w:cs="Times New Roman"/>
        </w:rPr>
      </w:pPr>
      <w:proofErr w:type="gramStart"/>
      <w:r w:rsidRPr="00B16FBD">
        <w:rPr>
          <w:rFonts w:ascii="Times New Roman" w:eastAsia="STXinwei" w:hAnsi="Times New Roman" w:cs="Times New Roman"/>
        </w:rPr>
        <w:t>2.(</w:t>
      </w:r>
      <w:proofErr w:type="gramEnd"/>
      <w:r w:rsidRPr="00B16FBD">
        <w:rPr>
          <w:rFonts w:ascii="Times New Roman" w:eastAsia="STXinwei" w:hAnsi="Times New Roman" w:cs="Times New Roman"/>
        </w:rPr>
        <w:t>d)</w:t>
      </w:r>
      <w:r w:rsidRPr="00B16FBD">
        <w:rPr>
          <w:rFonts w:ascii="Times New Roman" w:eastAsia="STXinwei" w:hAnsi="Times New Roman" w:cs="Times New Roman"/>
        </w:rPr>
        <w:tab/>
        <w:t xml:space="preserve">The way of presenting the commodity to </w:t>
      </w:r>
      <w:r w:rsidR="007D5A3C" w:rsidRPr="00B16FBD">
        <w:rPr>
          <w:rFonts w:ascii="Times New Roman" w:eastAsia="STXinwei" w:hAnsi="Times New Roman" w:cs="Times New Roman"/>
        </w:rPr>
        <w:t>C</w:t>
      </w:r>
      <w:r w:rsidRPr="00B16FBD">
        <w:rPr>
          <w:rFonts w:ascii="Times New Roman" w:eastAsia="STXinwei" w:hAnsi="Times New Roman" w:cs="Times New Roman"/>
        </w:rPr>
        <w:t>ustoms at the time of importation</w:t>
      </w:r>
      <w:r w:rsidR="00C16513">
        <w:rPr>
          <w:rFonts w:ascii="Times New Roman" w:eastAsia="STXinwei" w:hAnsi="Times New Roman" w:cs="Times New Roman"/>
        </w:rPr>
        <w:t xml:space="preserve"> / exportation</w:t>
      </w:r>
      <w:r w:rsidRPr="00B16FBD">
        <w:rPr>
          <w:rFonts w:ascii="Times New Roman" w:eastAsia="STXinwei" w:hAnsi="Times New Roman" w:cs="Times New Roman"/>
        </w:rPr>
        <w:t>, whether the product is imported</w:t>
      </w:r>
      <w:r w:rsidR="00C16513">
        <w:rPr>
          <w:rFonts w:ascii="Times New Roman" w:eastAsia="STXinwei" w:hAnsi="Times New Roman" w:cs="Times New Roman"/>
        </w:rPr>
        <w:t>/exported</w:t>
      </w:r>
      <w:r w:rsidRPr="00B16FBD">
        <w:rPr>
          <w:rFonts w:ascii="Times New Roman" w:eastAsia="STXinwei" w:hAnsi="Times New Roman" w:cs="Times New Roman"/>
          <w:b/>
          <w:bCs/>
        </w:rPr>
        <w:t xml:space="preserve"> as complete / incomplete / </w:t>
      </w:r>
      <w:r w:rsidR="004E5A43" w:rsidRPr="00B16FBD">
        <w:rPr>
          <w:rFonts w:ascii="Times New Roman" w:eastAsia="STXinwei" w:hAnsi="Times New Roman" w:cs="Times New Roman"/>
          <w:b/>
          <w:bCs/>
        </w:rPr>
        <w:t>u</w:t>
      </w:r>
      <w:r w:rsidRPr="00B16FBD">
        <w:rPr>
          <w:rFonts w:ascii="Times New Roman" w:eastAsia="STXinwei" w:hAnsi="Times New Roman" w:cs="Times New Roman"/>
          <w:b/>
          <w:bCs/>
        </w:rPr>
        <w:t>nassembled / disassembled</w:t>
      </w:r>
      <w:r w:rsidRPr="00B16FBD">
        <w:rPr>
          <w:rFonts w:ascii="Times New Roman" w:eastAsia="STXinwei" w:hAnsi="Times New Roman" w:cs="Times New Roman"/>
        </w:rPr>
        <w:t xml:space="preserve"> form? its package type, weight in grams/kilo grams/tons per package, whether </w:t>
      </w:r>
      <w:r w:rsidR="00C35845" w:rsidRPr="00B16FBD">
        <w:rPr>
          <w:rFonts w:ascii="Times New Roman" w:eastAsia="STXinwei" w:hAnsi="Times New Roman" w:cs="Times New Roman"/>
        </w:rPr>
        <w:t>it is</w:t>
      </w:r>
      <w:r w:rsidRPr="00B16FBD">
        <w:rPr>
          <w:rFonts w:ascii="Times New Roman" w:eastAsia="STXinwei" w:hAnsi="Times New Roman" w:cs="Times New Roman"/>
        </w:rPr>
        <w:t xml:space="preserve"> in boxes, cans, bottles, packets, rolls, sheets, tins, tubs, flexi bags or in piece etc., has to be clearly described. </w:t>
      </w:r>
    </w:p>
    <w:p w:rsidR="00344825" w:rsidRPr="006B70A4" w:rsidRDefault="00344825" w:rsidP="00513ABD">
      <w:pPr>
        <w:spacing w:before="120" w:after="0" w:line="240" w:lineRule="auto"/>
        <w:ind w:left="720" w:hanging="720"/>
        <w:jc w:val="both"/>
        <w:rPr>
          <w:rFonts w:ascii="Times New Roman" w:eastAsia="STXinwei" w:hAnsi="Times New Roman" w:cs="Times New Roman"/>
          <w:b/>
          <w:bCs/>
          <w:u w:val="single"/>
        </w:rPr>
      </w:pPr>
      <w:r w:rsidRPr="006B70A4">
        <w:rPr>
          <w:rFonts w:ascii="Times New Roman" w:eastAsia="STXinwei" w:hAnsi="Times New Roman" w:cs="Times New Roman"/>
        </w:rPr>
        <w:t>3.</w:t>
      </w:r>
      <w:r w:rsidRPr="006B70A4">
        <w:rPr>
          <w:rFonts w:ascii="Times New Roman" w:eastAsia="STXinwei" w:hAnsi="Times New Roman" w:cs="Times New Roman"/>
        </w:rPr>
        <w:tab/>
        <w:t>Any information</w:t>
      </w:r>
      <w:r w:rsidR="00F27860" w:rsidRPr="006B70A4">
        <w:rPr>
          <w:rFonts w:ascii="Times New Roman" w:eastAsia="STXinwei" w:hAnsi="Times New Roman" w:cs="Times New Roman"/>
        </w:rPr>
        <w:t xml:space="preserve">, </w:t>
      </w:r>
      <w:r w:rsidR="00F27860" w:rsidRPr="00B16FBD">
        <w:rPr>
          <w:rFonts w:ascii="Times New Roman" w:eastAsia="STXinwei" w:hAnsi="Times New Roman" w:cs="Times New Roman"/>
        </w:rPr>
        <w:t xml:space="preserve">that </w:t>
      </w:r>
      <w:r w:rsidR="004E5A43" w:rsidRPr="00B16FBD">
        <w:rPr>
          <w:rFonts w:ascii="Times New Roman" w:eastAsia="STXinwei" w:hAnsi="Times New Roman" w:cs="Times New Roman"/>
        </w:rPr>
        <w:t>C</w:t>
      </w:r>
      <w:r w:rsidRPr="00B16FBD">
        <w:rPr>
          <w:rFonts w:ascii="Times New Roman" w:eastAsia="STXinwei" w:hAnsi="Times New Roman" w:cs="Times New Roman"/>
        </w:rPr>
        <w:t>ustoms</w:t>
      </w:r>
      <w:r w:rsidRPr="006B70A4">
        <w:rPr>
          <w:rFonts w:ascii="Times New Roman" w:eastAsia="STXinwei" w:hAnsi="Times New Roman" w:cs="Times New Roman"/>
        </w:rPr>
        <w:t xml:space="preserve"> has to treat as confidential, </w:t>
      </w:r>
      <w:r w:rsidR="00F27860" w:rsidRPr="006B70A4">
        <w:rPr>
          <w:rFonts w:ascii="Times New Roman" w:eastAsia="STXinwei" w:hAnsi="Times New Roman" w:cs="Times New Roman"/>
        </w:rPr>
        <w:t>should</w:t>
      </w:r>
      <w:r w:rsidRPr="006B70A4">
        <w:rPr>
          <w:rFonts w:ascii="Times New Roman" w:eastAsia="STXinwei" w:hAnsi="Times New Roman" w:cs="Times New Roman"/>
        </w:rPr>
        <w:t xml:space="preserve"> be mentioned here.</w:t>
      </w:r>
    </w:p>
    <w:p w:rsidR="00344825" w:rsidRPr="006B70A4" w:rsidRDefault="00C16513" w:rsidP="00513ABD">
      <w:pPr>
        <w:spacing w:before="120" w:after="0" w:line="240" w:lineRule="auto"/>
        <w:ind w:left="720" w:hanging="720"/>
        <w:jc w:val="both"/>
        <w:rPr>
          <w:rFonts w:ascii="Times New Roman" w:eastAsia="STXinwei" w:hAnsi="Times New Roman" w:cs="Times New Roman"/>
        </w:rPr>
      </w:pPr>
      <w:r>
        <w:rPr>
          <w:rFonts w:ascii="Times New Roman" w:eastAsia="STXinwei" w:hAnsi="Times New Roman" w:cs="Times New Roman"/>
        </w:rPr>
        <w:t>4.</w:t>
      </w:r>
      <w:r>
        <w:rPr>
          <w:rFonts w:ascii="Times New Roman" w:eastAsia="STXinwei" w:hAnsi="Times New Roman" w:cs="Times New Roman"/>
        </w:rPr>
        <w:tab/>
      </w:r>
      <w:r w:rsidR="00AC45E0">
        <w:rPr>
          <w:rFonts w:ascii="Times New Roman" w:eastAsia="STXinwei" w:hAnsi="Times New Roman" w:cs="Times New Roman"/>
        </w:rPr>
        <w:t>Whether</w:t>
      </w:r>
      <w:r w:rsidRPr="00C16513">
        <w:rPr>
          <w:rFonts w:ascii="Times New Roman" w:eastAsia="STXinwei" w:hAnsi="Times New Roman" w:cs="Times New Roman"/>
        </w:rPr>
        <w:t xml:space="preserve"> any previous internal classification advice has been obtained or the goods are related to an investigation, appeal or any other review by Customs or other government agency or court</w:t>
      </w:r>
      <w:r w:rsidR="00AC45E0">
        <w:rPr>
          <w:rFonts w:ascii="Times New Roman" w:eastAsia="STXinwei" w:hAnsi="Times New Roman" w:cs="Times New Roman"/>
        </w:rPr>
        <w:t xml:space="preserve">? </w:t>
      </w:r>
      <w:r w:rsidR="00AC45E0" w:rsidRPr="00AC45E0">
        <w:rPr>
          <w:rFonts w:ascii="Times New Roman" w:eastAsia="STXinwei" w:hAnsi="Times New Roman" w:cs="Times New Roman"/>
        </w:rPr>
        <w:t>Please specify as "YES" or "NO" accordingly.</w:t>
      </w:r>
      <w:r w:rsidR="00135DFD">
        <w:rPr>
          <w:rFonts w:ascii="Times New Roman" w:eastAsia="STXinwei" w:hAnsi="Times New Roman" w:cs="Times New Roman"/>
        </w:rPr>
        <w:t xml:space="preserve"> If the answer is YES, provide the details.</w:t>
      </w:r>
      <w:r w:rsidR="00344825" w:rsidRPr="006B70A4">
        <w:rPr>
          <w:rFonts w:ascii="Times New Roman" w:eastAsia="STXinwei" w:hAnsi="Times New Roman" w:cs="Times New Roman"/>
        </w:rPr>
        <w:t xml:space="preserve"> </w:t>
      </w:r>
    </w:p>
    <w:p w:rsidR="00344825" w:rsidRPr="006B70A4" w:rsidRDefault="00344825" w:rsidP="00513ABD">
      <w:p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>5.</w:t>
      </w:r>
      <w:r w:rsidRPr="006B70A4">
        <w:rPr>
          <w:rFonts w:ascii="Times New Roman" w:eastAsia="STXinwei" w:hAnsi="Times New Roman" w:cs="Times New Roman"/>
        </w:rPr>
        <w:tab/>
      </w:r>
      <w:r w:rsidR="00F27860" w:rsidRPr="006B70A4">
        <w:rPr>
          <w:rFonts w:ascii="Times New Roman" w:eastAsia="STXinwei" w:hAnsi="Times New Roman" w:cs="Times New Roman"/>
        </w:rPr>
        <w:t>M</w:t>
      </w:r>
      <w:r w:rsidRPr="006B70A4">
        <w:rPr>
          <w:rFonts w:ascii="Times New Roman" w:eastAsia="STXinwei" w:hAnsi="Times New Roman" w:cs="Times New Roman"/>
        </w:rPr>
        <w:t>anufacturer’s website tog</w:t>
      </w:r>
      <w:r w:rsidR="00F27860" w:rsidRPr="006B70A4">
        <w:rPr>
          <w:rFonts w:ascii="Times New Roman" w:eastAsia="STXinwei" w:hAnsi="Times New Roman" w:cs="Times New Roman"/>
        </w:rPr>
        <w:t>ether with his name and address should be clearly mentioned here.</w:t>
      </w:r>
    </w:p>
    <w:p w:rsidR="00344825" w:rsidRPr="006B70A4" w:rsidRDefault="00344825" w:rsidP="00513ABD">
      <w:pPr>
        <w:spacing w:before="120" w:after="0" w:line="240" w:lineRule="auto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>6.</w:t>
      </w:r>
      <w:r w:rsidRPr="006B70A4">
        <w:rPr>
          <w:rFonts w:ascii="Times New Roman" w:eastAsia="STXinwei" w:hAnsi="Times New Roman" w:cs="Times New Roman"/>
        </w:rPr>
        <w:tab/>
      </w:r>
      <w:r w:rsidR="00F27860" w:rsidRPr="006B70A4">
        <w:rPr>
          <w:rFonts w:ascii="Times New Roman" w:eastAsia="STXinwei" w:hAnsi="Times New Roman" w:cs="Times New Roman"/>
        </w:rPr>
        <w:t xml:space="preserve">This cage is provided for the applicant's opinion on the </w:t>
      </w:r>
      <w:r w:rsidR="00F27860" w:rsidRPr="00B16FBD">
        <w:rPr>
          <w:rFonts w:ascii="Times New Roman" w:eastAsia="STXinwei" w:hAnsi="Times New Roman" w:cs="Times New Roman"/>
        </w:rPr>
        <w:t>product</w:t>
      </w:r>
      <w:r w:rsidR="000B2E24" w:rsidRPr="00B16FBD">
        <w:rPr>
          <w:rFonts w:ascii="Times New Roman" w:eastAsia="STXinwei" w:hAnsi="Times New Roman" w:cs="Times New Roman"/>
        </w:rPr>
        <w:t>’s HS Code</w:t>
      </w:r>
      <w:r w:rsidR="00F27860" w:rsidRPr="00B16FBD">
        <w:rPr>
          <w:rFonts w:ascii="Times New Roman" w:eastAsia="STXinwei" w:hAnsi="Times New Roman" w:cs="Times New Roman"/>
        </w:rPr>
        <w:t>.</w:t>
      </w:r>
    </w:p>
    <w:p w:rsidR="00344825" w:rsidRPr="006B70A4" w:rsidRDefault="00344825" w:rsidP="00513ABD">
      <w:pPr>
        <w:spacing w:before="120" w:after="0" w:line="240" w:lineRule="auto"/>
        <w:ind w:left="720" w:hanging="720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>7.</w:t>
      </w:r>
      <w:r w:rsidRPr="006B70A4">
        <w:rPr>
          <w:rFonts w:ascii="Times New Roman" w:eastAsia="STXinwei" w:hAnsi="Times New Roman" w:cs="Times New Roman"/>
        </w:rPr>
        <w:tab/>
        <w:t>If the applicant has obtained any previous rulings</w:t>
      </w:r>
      <w:r w:rsidR="00F27860" w:rsidRPr="006B70A4">
        <w:rPr>
          <w:rFonts w:ascii="Times New Roman" w:eastAsia="STXinwei" w:hAnsi="Times New Roman" w:cs="Times New Roman"/>
        </w:rPr>
        <w:t>,</w:t>
      </w:r>
      <w:r w:rsidRPr="006B70A4">
        <w:rPr>
          <w:rFonts w:ascii="Times New Roman" w:eastAsia="STXinwei" w:hAnsi="Times New Roman" w:cs="Times New Roman"/>
        </w:rPr>
        <w:t xml:space="preserve"> required references may be provided here.</w:t>
      </w:r>
    </w:p>
    <w:p w:rsidR="00344825" w:rsidRPr="006B70A4" w:rsidRDefault="00344825" w:rsidP="00513ABD">
      <w:pPr>
        <w:spacing w:before="120" w:after="0" w:line="240" w:lineRule="auto"/>
        <w:ind w:left="720" w:hanging="720"/>
        <w:jc w:val="both"/>
        <w:rPr>
          <w:rFonts w:ascii="Times New Roman" w:eastAsia="STXinwei" w:hAnsi="Times New Roman" w:cs="Times New Roman"/>
        </w:rPr>
      </w:pPr>
      <w:r w:rsidRPr="006B70A4">
        <w:rPr>
          <w:rFonts w:ascii="Times New Roman" w:eastAsia="STXinwei" w:hAnsi="Times New Roman" w:cs="Times New Roman"/>
        </w:rPr>
        <w:t>8.</w:t>
      </w:r>
      <w:r w:rsidRPr="006B70A4">
        <w:rPr>
          <w:rFonts w:ascii="Times New Roman" w:eastAsia="STXinwei" w:hAnsi="Times New Roman" w:cs="Times New Roman"/>
        </w:rPr>
        <w:tab/>
        <w:t xml:space="preserve">Name and the mobile number of a contact person who may be promptly contacted to resolve any query </w:t>
      </w:r>
      <w:r w:rsidR="00F27860" w:rsidRPr="006B70A4">
        <w:rPr>
          <w:rFonts w:ascii="Times New Roman" w:eastAsia="STXinwei" w:hAnsi="Times New Roman" w:cs="Times New Roman"/>
        </w:rPr>
        <w:t>must</w:t>
      </w:r>
      <w:r w:rsidRPr="006B70A4">
        <w:rPr>
          <w:rFonts w:ascii="Times New Roman" w:eastAsia="STXinwei" w:hAnsi="Times New Roman" w:cs="Times New Roman"/>
        </w:rPr>
        <w:t xml:space="preserve"> be nominated here for clarification purposes.</w:t>
      </w:r>
    </w:p>
    <w:p w:rsidR="00344825" w:rsidRPr="006B70A4" w:rsidRDefault="00AA002A" w:rsidP="00513ABD">
      <w:pPr>
        <w:spacing w:before="120" w:after="0" w:line="240" w:lineRule="auto"/>
        <w:ind w:left="720" w:hanging="720"/>
        <w:jc w:val="both"/>
        <w:rPr>
          <w:rFonts w:ascii="Times New Roman" w:eastAsia="STXinwei" w:hAnsi="Times New Roman" w:cs="Times New Roman"/>
        </w:rPr>
      </w:pPr>
      <w:r>
        <w:rPr>
          <w:rFonts w:ascii="Times New Roman" w:eastAsia="STXinwei" w:hAnsi="Times New Roman" w:cs="Times New Roman"/>
        </w:rPr>
        <w:t>9</w:t>
      </w:r>
      <w:r w:rsidR="00344825" w:rsidRPr="006B70A4">
        <w:rPr>
          <w:rFonts w:ascii="Times New Roman" w:eastAsia="STXinwei" w:hAnsi="Times New Roman" w:cs="Times New Roman"/>
        </w:rPr>
        <w:t>.</w:t>
      </w:r>
      <w:r w:rsidR="00344825" w:rsidRPr="006B70A4">
        <w:rPr>
          <w:rFonts w:ascii="Times New Roman" w:eastAsia="STXinwei" w:hAnsi="Times New Roman" w:cs="Times New Roman"/>
        </w:rPr>
        <w:tab/>
        <w:t>Applicant’s declaration and his contact details, signature, date and the stamp.</w:t>
      </w:r>
    </w:p>
    <w:p w:rsidR="00AA002A" w:rsidRDefault="00AA002A" w:rsidP="00513ABD">
      <w:pPr>
        <w:spacing w:before="120" w:after="0" w:line="240" w:lineRule="auto"/>
        <w:jc w:val="both"/>
        <w:rPr>
          <w:rFonts w:ascii="Times New Roman" w:eastAsia="STXinwei" w:hAnsi="Times New Roman" w:cs="Times New Roman"/>
          <w:b/>
          <w:bCs/>
          <w:iCs/>
        </w:rPr>
      </w:pPr>
    </w:p>
    <w:p w:rsidR="002201F2" w:rsidRPr="006B70A4" w:rsidRDefault="00344825" w:rsidP="00513ABD">
      <w:pPr>
        <w:spacing w:before="120" w:after="0" w:line="240" w:lineRule="auto"/>
        <w:jc w:val="both"/>
        <w:rPr>
          <w:rFonts w:ascii="Times New Roman" w:eastAsia="STXinwei" w:hAnsi="Times New Roman" w:cs="Times New Roman"/>
          <w:b/>
          <w:bCs/>
        </w:rPr>
      </w:pPr>
      <w:r w:rsidRPr="006B70A4">
        <w:rPr>
          <w:rFonts w:ascii="Times New Roman" w:eastAsia="STXinwei" w:hAnsi="Times New Roman" w:cs="Times New Roman"/>
          <w:b/>
          <w:bCs/>
          <w:iCs/>
        </w:rPr>
        <w:t>For more information</w:t>
      </w:r>
      <w:r w:rsidR="002201F2" w:rsidRPr="006B70A4">
        <w:rPr>
          <w:rFonts w:ascii="Times New Roman" w:eastAsia="STXinwei" w:hAnsi="Times New Roman" w:cs="Times New Roman"/>
          <w:b/>
          <w:bCs/>
        </w:rPr>
        <w:t xml:space="preserve"> please </w:t>
      </w:r>
      <w:proofErr w:type="gramStart"/>
      <w:r w:rsidR="002201F2" w:rsidRPr="006B70A4">
        <w:rPr>
          <w:rFonts w:ascii="Times New Roman" w:eastAsia="STXinwei" w:hAnsi="Times New Roman" w:cs="Times New Roman"/>
          <w:b/>
          <w:bCs/>
        </w:rPr>
        <w:t>contact :</w:t>
      </w:r>
      <w:proofErr w:type="gramEnd"/>
    </w:p>
    <w:p w:rsidR="00344825" w:rsidRPr="006B70A4" w:rsidRDefault="002201F2" w:rsidP="00513ABD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STXinwei" w:hAnsi="Times New Roman" w:cs="Times New Roman"/>
          <w:bCs/>
        </w:rPr>
      </w:pPr>
      <w:r w:rsidRPr="006B70A4">
        <w:rPr>
          <w:rFonts w:ascii="Times New Roman" w:eastAsia="STXinwei" w:hAnsi="Times New Roman" w:cs="Times New Roman"/>
          <w:bCs/>
        </w:rPr>
        <w:t>011-2221320</w:t>
      </w:r>
      <w:r w:rsidRPr="006B70A4">
        <w:rPr>
          <w:rFonts w:ascii="Times New Roman" w:eastAsia="STXinwei" w:hAnsi="Times New Roman" w:cs="Times New Roman"/>
          <w:bCs/>
        </w:rPr>
        <w:tab/>
      </w:r>
      <w:r w:rsidRPr="006B70A4">
        <w:rPr>
          <w:rFonts w:ascii="Times New Roman" w:eastAsia="STXinwei" w:hAnsi="Times New Roman" w:cs="Times New Roman"/>
          <w:bCs/>
        </w:rPr>
        <w:tab/>
        <w:t xml:space="preserve"> - </w:t>
      </w:r>
      <w:r w:rsidR="00F27860" w:rsidRPr="006B70A4">
        <w:rPr>
          <w:rFonts w:ascii="Times New Roman" w:eastAsia="STXinwei" w:hAnsi="Times New Roman" w:cs="Times New Roman"/>
          <w:bCs/>
        </w:rPr>
        <w:tab/>
      </w:r>
      <w:r w:rsidRPr="006B70A4">
        <w:rPr>
          <w:rFonts w:ascii="Times New Roman" w:eastAsia="STXinwei" w:hAnsi="Times New Roman" w:cs="Times New Roman"/>
          <w:bCs/>
        </w:rPr>
        <w:t>D</w:t>
      </w:r>
      <w:r w:rsidR="00F27860" w:rsidRPr="006B70A4">
        <w:rPr>
          <w:rFonts w:ascii="Times New Roman" w:eastAsia="STXinwei" w:hAnsi="Times New Roman" w:cs="Times New Roman"/>
          <w:bCs/>
        </w:rPr>
        <w:t xml:space="preserve">irector of </w:t>
      </w:r>
      <w:r w:rsidRPr="006B70A4">
        <w:rPr>
          <w:rFonts w:ascii="Times New Roman" w:eastAsia="STXinwei" w:hAnsi="Times New Roman" w:cs="Times New Roman"/>
          <w:bCs/>
        </w:rPr>
        <w:t>C</w:t>
      </w:r>
      <w:r w:rsidR="00F27860" w:rsidRPr="006B70A4">
        <w:rPr>
          <w:rFonts w:ascii="Times New Roman" w:eastAsia="STXinwei" w:hAnsi="Times New Roman" w:cs="Times New Roman"/>
          <w:bCs/>
        </w:rPr>
        <w:t>ustoms</w:t>
      </w:r>
      <w:r w:rsidR="00DB5FD5">
        <w:rPr>
          <w:rFonts w:ascii="Times New Roman" w:eastAsia="STXinwei" w:hAnsi="Times New Roman" w:cs="Times New Roman"/>
          <w:bCs/>
        </w:rPr>
        <w:t xml:space="preserve"> (Specialized Services)</w:t>
      </w:r>
    </w:p>
    <w:p w:rsidR="002201F2" w:rsidRPr="006B70A4" w:rsidRDefault="002201F2" w:rsidP="00513ABD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STXinwei" w:hAnsi="Times New Roman" w:cs="Times New Roman"/>
          <w:bCs/>
        </w:rPr>
      </w:pPr>
      <w:r w:rsidRPr="006B70A4">
        <w:rPr>
          <w:rFonts w:ascii="Times New Roman" w:eastAsia="STXinwei" w:hAnsi="Times New Roman" w:cs="Times New Roman"/>
          <w:bCs/>
        </w:rPr>
        <w:t>011-2221323</w:t>
      </w:r>
      <w:r w:rsidRPr="006B70A4">
        <w:rPr>
          <w:rFonts w:ascii="Times New Roman" w:eastAsia="STXinwei" w:hAnsi="Times New Roman" w:cs="Times New Roman"/>
          <w:bCs/>
        </w:rPr>
        <w:tab/>
      </w:r>
      <w:r w:rsidRPr="006B70A4">
        <w:rPr>
          <w:rFonts w:ascii="Times New Roman" w:eastAsia="STXinwei" w:hAnsi="Times New Roman" w:cs="Times New Roman"/>
          <w:bCs/>
        </w:rPr>
        <w:tab/>
        <w:t xml:space="preserve"> - </w:t>
      </w:r>
      <w:r w:rsidR="00F27860" w:rsidRPr="006B70A4">
        <w:rPr>
          <w:rFonts w:ascii="Times New Roman" w:eastAsia="STXinwei" w:hAnsi="Times New Roman" w:cs="Times New Roman"/>
          <w:bCs/>
        </w:rPr>
        <w:tab/>
      </w:r>
      <w:r w:rsidR="00135DFD">
        <w:rPr>
          <w:rFonts w:ascii="Times New Roman" w:eastAsia="STXinwei" w:hAnsi="Times New Roman" w:cs="Times New Roman"/>
          <w:bCs/>
        </w:rPr>
        <w:t xml:space="preserve">Senior </w:t>
      </w:r>
      <w:r w:rsidRPr="006B70A4">
        <w:rPr>
          <w:rFonts w:ascii="Times New Roman" w:eastAsia="STXinwei" w:hAnsi="Times New Roman" w:cs="Times New Roman"/>
          <w:bCs/>
        </w:rPr>
        <w:t>D</w:t>
      </w:r>
      <w:r w:rsidR="00F27860" w:rsidRPr="006B70A4">
        <w:rPr>
          <w:rFonts w:ascii="Times New Roman" w:eastAsia="STXinwei" w:hAnsi="Times New Roman" w:cs="Times New Roman"/>
          <w:bCs/>
        </w:rPr>
        <w:t xml:space="preserve">eputy </w:t>
      </w:r>
      <w:r w:rsidRPr="006B70A4">
        <w:rPr>
          <w:rFonts w:ascii="Times New Roman" w:eastAsia="STXinwei" w:hAnsi="Times New Roman" w:cs="Times New Roman"/>
          <w:bCs/>
        </w:rPr>
        <w:t>D</w:t>
      </w:r>
      <w:r w:rsidR="00F27860" w:rsidRPr="006B70A4">
        <w:rPr>
          <w:rFonts w:ascii="Times New Roman" w:eastAsia="STXinwei" w:hAnsi="Times New Roman" w:cs="Times New Roman"/>
          <w:bCs/>
        </w:rPr>
        <w:t xml:space="preserve">irector of </w:t>
      </w:r>
      <w:r w:rsidRPr="006B70A4">
        <w:rPr>
          <w:rFonts w:ascii="Times New Roman" w:eastAsia="STXinwei" w:hAnsi="Times New Roman" w:cs="Times New Roman"/>
          <w:bCs/>
        </w:rPr>
        <w:t>C</w:t>
      </w:r>
      <w:r w:rsidR="00F27860" w:rsidRPr="006B70A4">
        <w:rPr>
          <w:rFonts w:ascii="Times New Roman" w:eastAsia="STXinwei" w:hAnsi="Times New Roman" w:cs="Times New Roman"/>
          <w:bCs/>
        </w:rPr>
        <w:t>ustoms</w:t>
      </w:r>
    </w:p>
    <w:p w:rsidR="002201F2" w:rsidRPr="006B70A4" w:rsidRDefault="002201F2" w:rsidP="00513ABD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STXinwei" w:hAnsi="Times New Roman" w:cs="Times New Roman"/>
          <w:bCs/>
        </w:rPr>
      </w:pPr>
      <w:r w:rsidRPr="006B70A4">
        <w:rPr>
          <w:rFonts w:ascii="Times New Roman" w:eastAsia="STXinwei" w:hAnsi="Times New Roman" w:cs="Times New Roman"/>
          <w:bCs/>
        </w:rPr>
        <w:t>011-2221324 / 1334</w:t>
      </w:r>
      <w:r w:rsidRPr="006B70A4">
        <w:rPr>
          <w:rFonts w:ascii="Times New Roman" w:eastAsia="STXinwei" w:hAnsi="Times New Roman" w:cs="Times New Roman"/>
          <w:bCs/>
        </w:rPr>
        <w:tab/>
        <w:t xml:space="preserve"> - </w:t>
      </w:r>
      <w:r w:rsidR="00F27860" w:rsidRPr="006B70A4">
        <w:rPr>
          <w:rFonts w:ascii="Times New Roman" w:eastAsia="STXinwei" w:hAnsi="Times New Roman" w:cs="Times New Roman"/>
          <w:bCs/>
        </w:rPr>
        <w:tab/>
      </w:r>
      <w:r w:rsidR="00135DFD">
        <w:rPr>
          <w:rFonts w:ascii="Times New Roman" w:eastAsia="STXinwei" w:hAnsi="Times New Roman" w:cs="Times New Roman"/>
          <w:bCs/>
        </w:rPr>
        <w:t>Deputy Director</w:t>
      </w:r>
      <w:r w:rsidR="00F27860" w:rsidRPr="006B70A4">
        <w:rPr>
          <w:rFonts w:ascii="Times New Roman" w:eastAsia="STXinwei" w:hAnsi="Times New Roman" w:cs="Times New Roman"/>
          <w:bCs/>
        </w:rPr>
        <w:t xml:space="preserve"> of </w:t>
      </w:r>
      <w:r w:rsidRPr="006B70A4">
        <w:rPr>
          <w:rFonts w:ascii="Times New Roman" w:eastAsia="STXinwei" w:hAnsi="Times New Roman" w:cs="Times New Roman"/>
          <w:bCs/>
        </w:rPr>
        <w:t>C</w:t>
      </w:r>
      <w:r w:rsidR="00F27860" w:rsidRPr="006B70A4">
        <w:rPr>
          <w:rFonts w:ascii="Times New Roman" w:eastAsia="STXinwei" w:hAnsi="Times New Roman" w:cs="Times New Roman"/>
          <w:bCs/>
        </w:rPr>
        <w:t>ustoms</w:t>
      </w:r>
    </w:p>
    <w:p w:rsidR="00344825" w:rsidRPr="00AA002A" w:rsidRDefault="002201F2" w:rsidP="00513ABD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STXinwei" w:hAnsi="Times New Roman" w:cs="Times New Roman"/>
          <w:bCs/>
        </w:rPr>
      </w:pPr>
      <w:r w:rsidRPr="006B70A4">
        <w:rPr>
          <w:rFonts w:ascii="Times New Roman" w:eastAsia="STXinwei" w:hAnsi="Times New Roman" w:cs="Times New Roman"/>
          <w:bCs/>
        </w:rPr>
        <w:t>011-2221322</w:t>
      </w:r>
      <w:r w:rsidRPr="006B70A4">
        <w:rPr>
          <w:rFonts w:ascii="Times New Roman" w:eastAsia="STXinwei" w:hAnsi="Times New Roman" w:cs="Times New Roman"/>
          <w:bCs/>
        </w:rPr>
        <w:tab/>
      </w:r>
      <w:r w:rsidRPr="006B70A4">
        <w:rPr>
          <w:rFonts w:ascii="Times New Roman" w:eastAsia="STXinwei" w:hAnsi="Times New Roman" w:cs="Times New Roman"/>
          <w:bCs/>
        </w:rPr>
        <w:tab/>
        <w:t>-</w:t>
      </w:r>
      <w:r w:rsidR="00F27860" w:rsidRPr="006B70A4">
        <w:rPr>
          <w:rFonts w:ascii="Times New Roman" w:eastAsia="STXinwei" w:hAnsi="Times New Roman" w:cs="Times New Roman"/>
          <w:bCs/>
        </w:rPr>
        <w:tab/>
      </w:r>
      <w:r w:rsidRPr="006B70A4">
        <w:rPr>
          <w:rFonts w:ascii="Times New Roman" w:eastAsia="STXinwei" w:hAnsi="Times New Roman" w:cs="Times New Roman"/>
          <w:bCs/>
        </w:rPr>
        <w:t>O</w:t>
      </w:r>
      <w:r w:rsidR="00F27860" w:rsidRPr="006B70A4">
        <w:rPr>
          <w:rFonts w:ascii="Times New Roman" w:eastAsia="STXinwei" w:hAnsi="Times New Roman" w:cs="Times New Roman"/>
          <w:bCs/>
        </w:rPr>
        <w:t xml:space="preserve">fficer </w:t>
      </w:r>
      <w:r w:rsidRPr="006B70A4">
        <w:rPr>
          <w:rFonts w:ascii="Times New Roman" w:eastAsia="STXinwei" w:hAnsi="Times New Roman" w:cs="Times New Roman"/>
          <w:bCs/>
        </w:rPr>
        <w:t>I</w:t>
      </w:r>
      <w:r w:rsidR="00F27860" w:rsidRPr="006B70A4">
        <w:rPr>
          <w:rFonts w:ascii="Times New Roman" w:eastAsia="STXinwei" w:hAnsi="Times New Roman" w:cs="Times New Roman"/>
          <w:bCs/>
        </w:rPr>
        <w:t xml:space="preserve">n charge of </w:t>
      </w:r>
      <w:r w:rsidRPr="006B70A4">
        <w:rPr>
          <w:rFonts w:ascii="Times New Roman" w:eastAsia="STXinwei" w:hAnsi="Times New Roman" w:cs="Times New Roman"/>
          <w:bCs/>
        </w:rPr>
        <w:t>C</w:t>
      </w:r>
      <w:r w:rsidR="00F27860" w:rsidRPr="006B70A4">
        <w:rPr>
          <w:rFonts w:ascii="Times New Roman" w:eastAsia="STXinwei" w:hAnsi="Times New Roman" w:cs="Times New Roman"/>
          <w:bCs/>
        </w:rPr>
        <w:t xml:space="preserve">ommodity </w:t>
      </w:r>
      <w:r w:rsidR="008D54E4" w:rsidRPr="006B70A4">
        <w:rPr>
          <w:rFonts w:ascii="Times New Roman" w:eastAsia="STXinwei" w:hAnsi="Times New Roman" w:cs="Times New Roman"/>
          <w:bCs/>
        </w:rPr>
        <w:t>Classification</w:t>
      </w:r>
    </w:p>
    <w:sectPr w:rsidR="00344825" w:rsidRPr="00AA002A" w:rsidSect="00DF2DFE">
      <w:footerReference w:type="default" r:id="rId8"/>
      <w:pgSz w:w="11906" w:h="16838" w:code="9"/>
      <w:pgMar w:top="432" w:right="864" w:bottom="-432" w:left="1152" w:header="288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E2" w:rsidRDefault="003B08E2" w:rsidP="009051D6">
      <w:pPr>
        <w:spacing w:after="0" w:line="240" w:lineRule="auto"/>
      </w:pPr>
      <w:r>
        <w:separator/>
      </w:r>
    </w:p>
  </w:endnote>
  <w:endnote w:type="continuationSeparator" w:id="0">
    <w:p w:rsidR="003B08E2" w:rsidRDefault="003B08E2" w:rsidP="0090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F1" w:rsidRDefault="007D2BF1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7D2BF1">
      <w:rPr>
        <w:rFonts w:ascii="Times New Roman" w:hAnsi="Times New Roman"/>
        <w:i/>
        <w:sz w:val="18"/>
      </w:rPr>
      <w:t>Commodity Classification Division</w:t>
    </w:r>
    <w:r w:rsidRPr="007D2BF1">
      <w:rPr>
        <w:rFonts w:ascii="Times New Roman" w:hAnsi="Times New Roman"/>
        <w:i/>
        <w:sz w:val="18"/>
      </w:rPr>
      <w:ptab w:relativeTo="margin" w:alignment="right" w:leader="none"/>
    </w:r>
  </w:p>
  <w:p w:rsidR="007D2BF1" w:rsidRDefault="007D2BF1" w:rsidP="007D2BF1">
    <w:pPr>
      <w:pStyle w:val="Footer"/>
      <w:tabs>
        <w:tab w:val="clear" w:pos="4680"/>
        <w:tab w:val="clear" w:pos="9360"/>
        <w:tab w:val="left" w:pos="162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E2" w:rsidRDefault="003B08E2" w:rsidP="009051D6">
      <w:pPr>
        <w:spacing w:after="0" w:line="240" w:lineRule="auto"/>
      </w:pPr>
      <w:r>
        <w:separator/>
      </w:r>
    </w:p>
  </w:footnote>
  <w:footnote w:type="continuationSeparator" w:id="0">
    <w:p w:rsidR="003B08E2" w:rsidRDefault="003B08E2" w:rsidP="0090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410"/>
    <w:multiLevelType w:val="hybridMultilevel"/>
    <w:tmpl w:val="517213E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2135C8"/>
    <w:multiLevelType w:val="hybridMultilevel"/>
    <w:tmpl w:val="093213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762088"/>
    <w:multiLevelType w:val="hybridMultilevel"/>
    <w:tmpl w:val="AF1AEE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52EB5"/>
    <w:multiLevelType w:val="hybridMultilevel"/>
    <w:tmpl w:val="594629D6"/>
    <w:lvl w:ilvl="0" w:tplc="4094F8E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20586"/>
    <w:multiLevelType w:val="hybridMultilevel"/>
    <w:tmpl w:val="A30CA2E0"/>
    <w:lvl w:ilvl="0" w:tplc="60A4EEB2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767E168A"/>
    <w:multiLevelType w:val="hybridMultilevel"/>
    <w:tmpl w:val="8ACAF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30F6A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F39A1"/>
    <w:multiLevelType w:val="hybridMultilevel"/>
    <w:tmpl w:val="2C341F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452E3"/>
    <w:multiLevelType w:val="hybridMultilevel"/>
    <w:tmpl w:val="AD3C6438"/>
    <w:lvl w:ilvl="0" w:tplc="C7ACAE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32976"/>
    <w:rsid w:val="00000E7B"/>
    <w:rsid w:val="00015796"/>
    <w:rsid w:val="000169D9"/>
    <w:rsid w:val="000808A5"/>
    <w:rsid w:val="0009242F"/>
    <w:rsid w:val="00093861"/>
    <w:rsid w:val="000B2E24"/>
    <w:rsid w:val="000D5F9A"/>
    <w:rsid w:val="000F1888"/>
    <w:rsid w:val="00125572"/>
    <w:rsid w:val="00127215"/>
    <w:rsid w:val="00135DFD"/>
    <w:rsid w:val="00142F96"/>
    <w:rsid w:val="001612E8"/>
    <w:rsid w:val="0016196A"/>
    <w:rsid w:val="00165393"/>
    <w:rsid w:val="001729FE"/>
    <w:rsid w:val="0017598B"/>
    <w:rsid w:val="00192B5C"/>
    <w:rsid w:val="001A5A5F"/>
    <w:rsid w:val="001A7729"/>
    <w:rsid w:val="001C1945"/>
    <w:rsid w:val="001C1D57"/>
    <w:rsid w:val="001E310D"/>
    <w:rsid w:val="001F5505"/>
    <w:rsid w:val="00207291"/>
    <w:rsid w:val="002201F2"/>
    <w:rsid w:val="00236D6E"/>
    <w:rsid w:val="002460C8"/>
    <w:rsid w:val="00262A5C"/>
    <w:rsid w:val="00277DE7"/>
    <w:rsid w:val="00291A6D"/>
    <w:rsid w:val="002955B7"/>
    <w:rsid w:val="002968AF"/>
    <w:rsid w:val="00297016"/>
    <w:rsid w:val="002A5E0A"/>
    <w:rsid w:val="002A7263"/>
    <w:rsid w:val="002C0C20"/>
    <w:rsid w:val="002C3BD0"/>
    <w:rsid w:val="002D6B98"/>
    <w:rsid w:val="002E2F46"/>
    <w:rsid w:val="002E6603"/>
    <w:rsid w:val="00301E40"/>
    <w:rsid w:val="0030563C"/>
    <w:rsid w:val="003070FB"/>
    <w:rsid w:val="00315022"/>
    <w:rsid w:val="00333CAC"/>
    <w:rsid w:val="00344825"/>
    <w:rsid w:val="00357A53"/>
    <w:rsid w:val="00374F1F"/>
    <w:rsid w:val="0039314E"/>
    <w:rsid w:val="003B08E2"/>
    <w:rsid w:val="003B3E36"/>
    <w:rsid w:val="003C1A2F"/>
    <w:rsid w:val="003D08E1"/>
    <w:rsid w:val="003E65D2"/>
    <w:rsid w:val="00401394"/>
    <w:rsid w:val="00407494"/>
    <w:rsid w:val="00416A14"/>
    <w:rsid w:val="0042532E"/>
    <w:rsid w:val="00444B3C"/>
    <w:rsid w:val="00453361"/>
    <w:rsid w:val="00466A97"/>
    <w:rsid w:val="004A1C4B"/>
    <w:rsid w:val="004A2EB3"/>
    <w:rsid w:val="004E5A43"/>
    <w:rsid w:val="004F068C"/>
    <w:rsid w:val="00512542"/>
    <w:rsid w:val="00513ABD"/>
    <w:rsid w:val="00523FCC"/>
    <w:rsid w:val="00566100"/>
    <w:rsid w:val="005667EB"/>
    <w:rsid w:val="00575964"/>
    <w:rsid w:val="00581CE5"/>
    <w:rsid w:val="00581D83"/>
    <w:rsid w:val="00587D4F"/>
    <w:rsid w:val="005A0137"/>
    <w:rsid w:val="005F229D"/>
    <w:rsid w:val="005F4896"/>
    <w:rsid w:val="00603B25"/>
    <w:rsid w:val="00612147"/>
    <w:rsid w:val="00620947"/>
    <w:rsid w:val="00621D6B"/>
    <w:rsid w:val="0064387B"/>
    <w:rsid w:val="006521FA"/>
    <w:rsid w:val="00654CEA"/>
    <w:rsid w:val="00663931"/>
    <w:rsid w:val="0067586C"/>
    <w:rsid w:val="006B70A4"/>
    <w:rsid w:val="006F27E7"/>
    <w:rsid w:val="00702AEA"/>
    <w:rsid w:val="00705F96"/>
    <w:rsid w:val="00716098"/>
    <w:rsid w:val="00735753"/>
    <w:rsid w:val="007666F3"/>
    <w:rsid w:val="00782F54"/>
    <w:rsid w:val="00786068"/>
    <w:rsid w:val="007A081C"/>
    <w:rsid w:val="007A3926"/>
    <w:rsid w:val="007B4AC6"/>
    <w:rsid w:val="007C5425"/>
    <w:rsid w:val="007D2BF1"/>
    <w:rsid w:val="007D3342"/>
    <w:rsid w:val="007D5A3C"/>
    <w:rsid w:val="007E059E"/>
    <w:rsid w:val="0082266E"/>
    <w:rsid w:val="0082495B"/>
    <w:rsid w:val="008432EF"/>
    <w:rsid w:val="00862EE5"/>
    <w:rsid w:val="008702D1"/>
    <w:rsid w:val="0088021A"/>
    <w:rsid w:val="008D54E4"/>
    <w:rsid w:val="009051D6"/>
    <w:rsid w:val="00907761"/>
    <w:rsid w:val="00917157"/>
    <w:rsid w:val="00965753"/>
    <w:rsid w:val="0096576A"/>
    <w:rsid w:val="00967B86"/>
    <w:rsid w:val="009817CD"/>
    <w:rsid w:val="009A6557"/>
    <w:rsid w:val="009C11E9"/>
    <w:rsid w:val="009D49EB"/>
    <w:rsid w:val="00A0046F"/>
    <w:rsid w:val="00A13273"/>
    <w:rsid w:val="00A20CA2"/>
    <w:rsid w:val="00A3056E"/>
    <w:rsid w:val="00A3059E"/>
    <w:rsid w:val="00A43859"/>
    <w:rsid w:val="00A727E4"/>
    <w:rsid w:val="00A928DC"/>
    <w:rsid w:val="00A93040"/>
    <w:rsid w:val="00AA002A"/>
    <w:rsid w:val="00AA2B93"/>
    <w:rsid w:val="00AB7936"/>
    <w:rsid w:val="00AC0C40"/>
    <w:rsid w:val="00AC45E0"/>
    <w:rsid w:val="00AC4747"/>
    <w:rsid w:val="00AC7915"/>
    <w:rsid w:val="00AD0BA0"/>
    <w:rsid w:val="00AE31CB"/>
    <w:rsid w:val="00AE586D"/>
    <w:rsid w:val="00AF31BB"/>
    <w:rsid w:val="00B102D5"/>
    <w:rsid w:val="00B168AC"/>
    <w:rsid w:val="00B16FBD"/>
    <w:rsid w:val="00B26869"/>
    <w:rsid w:val="00B5481F"/>
    <w:rsid w:val="00B8075B"/>
    <w:rsid w:val="00B854FF"/>
    <w:rsid w:val="00B92171"/>
    <w:rsid w:val="00B92400"/>
    <w:rsid w:val="00BA4712"/>
    <w:rsid w:val="00BC6859"/>
    <w:rsid w:val="00BF172D"/>
    <w:rsid w:val="00C06FFD"/>
    <w:rsid w:val="00C11105"/>
    <w:rsid w:val="00C16513"/>
    <w:rsid w:val="00C35086"/>
    <w:rsid w:val="00C35845"/>
    <w:rsid w:val="00C40B2C"/>
    <w:rsid w:val="00C478D0"/>
    <w:rsid w:val="00C47BAC"/>
    <w:rsid w:val="00C861B8"/>
    <w:rsid w:val="00C96833"/>
    <w:rsid w:val="00CB0E7A"/>
    <w:rsid w:val="00CB2CBF"/>
    <w:rsid w:val="00CC57B9"/>
    <w:rsid w:val="00CD08F5"/>
    <w:rsid w:val="00CF43D2"/>
    <w:rsid w:val="00D133FE"/>
    <w:rsid w:val="00D22D94"/>
    <w:rsid w:val="00D23AD6"/>
    <w:rsid w:val="00D25C94"/>
    <w:rsid w:val="00D27662"/>
    <w:rsid w:val="00D4333F"/>
    <w:rsid w:val="00D55566"/>
    <w:rsid w:val="00D6530E"/>
    <w:rsid w:val="00D657A7"/>
    <w:rsid w:val="00D931F8"/>
    <w:rsid w:val="00DA46BF"/>
    <w:rsid w:val="00DB5FD5"/>
    <w:rsid w:val="00DC6B9B"/>
    <w:rsid w:val="00DF2DFE"/>
    <w:rsid w:val="00E13A0A"/>
    <w:rsid w:val="00E13F76"/>
    <w:rsid w:val="00E15B25"/>
    <w:rsid w:val="00E32976"/>
    <w:rsid w:val="00E56571"/>
    <w:rsid w:val="00E76952"/>
    <w:rsid w:val="00E858E9"/>
    <w:rsid w:val="00E950B7"/>
    <w:rsid w:val="00EA3334"/>
    <w:rsid w:val="00ED279C"/>
    <w:rsid w:val="00ED3C60"/>
    <w:rsid w:val="00F048F8"/>
    <w:rsid w:val="00F17C55"/>
    <w:rsid w:val="00F27860"/>
    <w:rsid w:val="00F5420B"/>
    <w:rsid w:val="00F57753"/>
    <w:rsid w:val="00F615E3"/>
    <w:rsid w:val="00FA5676"/>
    <w:rsid w:val="00FA6C69"/>
    <w:rsid w:val="00FA7EC0"/>
    <w:rsid w:val="00FE05DC"/>
    <w:rsid w:val="00FE46E7"/>
    <w:rsid w:val="00FF5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E4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0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1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0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1D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F7A58-E250-4C9A-B65D-56D49936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Ewis</dc:creator>
  <cp:lastModifiedBy>admin</cp:lastModifiedBy>
  <cp:revision>2</cp:revision>
  <cp:lastPrinted>2024-03-01T10:02:00Z</cp:lastPrinted>
  <dcterms:created xsi:type="dcterms:W3CDTF">2024-03-01T10:21:00Z</dcterms:created>
  <dcterms:modified xsi:type="dcterms:W3CDTF">2024-03-01T10:21:00Z</dcterms:modified>
</cp:coreProperties>
</file>